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8F" w:rsidRP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2E8F">
        <w:rPr>
          <w:rFonts w:eastAsiaTheme="minorHAnsi"/>
          <w:sz w:val="28"/>
          <w:szCs w:val="28"/>
          <w:lang w:eastAsia="en-US"/>
        </w:rPr>
        <w:t>АВТОНОМНАЯ НЕКОММЕРЧЕСКАЯ ОРГАНИЗАЦИЯ</w:t>
      </w:r>
    </w:p>
    <w:p w:rsidR="00162E8F" w:rsidRP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2E8F">
        <w:rPr>
          <w:rFonts w:eastAsiaTheme="minorHAnsi"/>
          <w:sz w:val="28"/>
          <w:szCs w:val="28"/>
          <w:lang w:eastAsia="en-US"/>
        </w:rPr>
        <w:t>ВЫСШЕГО ПРОФЕССИОНАЛЬНОГО ОБРАЗОВАНИЯ</w:t>
      </w:r>
    </w:p>
    <w:p w:rsidR="00162E8F" w:rsidRP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2E8F">
        <w:rPr>
          <w:rFonts w:eastAsiaTheme="minorHAnsi"/>
          <w:sz w:val="28"/>
          <w:szCs w:val="28"/>
          <w:lang w:eastAsia="en-US"/>
        </w:rPr>
        <w:t>ЦЕНТРОСОЮЗА РОССИЙСКОЙ ФЕДЕРАЦИИ</w:t>
      </w:r>
    </w:p>
    <w:p w:rsidR="00162E8F" w:rsidRP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2E8F">
        <w:rPr>
          <w:rFonts w:eastAsiaTheme="minorHAnsi"/>
          <w:sz w:val="28"/>
          <w:szCs w:val="28"/>
          <w:lang w:eastAsia="en-US"/>
        </w:rPr>
        <w:t>«РОССИЙСКИЙ УНИВЕРСИТЕТ КООПЕРАЦИИ»</w:t>
      </w:r>
    </w:p>
    <w:p w:rsidR="00162E8F" w:rsidRP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2E8F">
        <w:rPr>
          <w:rFonts w:eastAsiaTheme="minorHAnsi"/>
          <w:b/>
          <w:bCs/>
          <w:sz w:val="28"/>
          <w:szCs w:val="28"/>
          <w:lang w:eastAsia="en-US"/>
        </w:rPr>
        <w:t>КАЗАНСКИЙ КООПЕРАТИВНЫЙ ИНСТИТУТ (ФИЛИАЛ)</w:t>
      </w: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62E8F" w:rsidRP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62E8F">
        <w:rPr>
          <w:rFonts w:eastAsiaTheme="minorHAnsi"/>
          <w:sz w:val="28"/>
          <w:szCs w:val="28"/>
          <w:lang w:eastAsia="en-US"/>
        </w:rPr>
        <w:t>Кафедра экономики и управления на предприятии</w:t>
      </w: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Pr="00162E8F" w:rsidRDefault="00162E8F" w:rsidP="00162E8F">
      <w:pPr>
        <w:autoSpaceDE w:val="0"/>
        <w:autoSpaceDN w:val="0"/>
        <w:adjustRightInd w:val="0"/>
        <w:jc w:val="right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162E8F">
        <w:rPr>
          <w:rFonts w:eastAsiaTheme="minorHAnsi"/>
          <w:b/>
          <w:bCs/>
          <w:sz w:val="28"/>
          <w:szCs w:val="28"/>
          <w:lang w:eastAsia="en-US"/>
        </w:rPr>
        <w:t xml:space="preserve">.В. </w:t>
      </w:r>
      <w:r>
        <w:rPr>
          <w:rFonts w:eastAsiaTheme="minorHAnsi"/>
          <w:b/>
          <w:bCs/>
          <w:sz w:val="28"/>
          <w:szCs w:val="28"/>
          <w:lang w:eastAsia="en-US"/>
        </w:rPr>
        <w:t>Мартыно</w:t>
      </w:r>
      <w:r w:rsidRPr="00162E8F">
        <w:rPr>
          <w:rFonts w:eastAsiaTheme="minorHAnsi"/>
          <w:b/>
          <w:bCs/>
          <w:sz w:val="28"/>
          <w:szCs w:val="28"/>
          <w:lang w:eastAsia="en-US"/>
        </w:rPr>
        <w:t>ва</w:t>
      </w:r>
      <w:r w:rsidR="009C0D62">
        <w:rPr>
          <w:rFonts w:eastAsiaTheme="minorHAnsi"/>
          <w:b/>
          <w:bCs/>
          <w:sz w:val="28"/>
          <w:szCs w:val="28"/>
          <w:lang w:eastAsia="en-US"/>
        </w:rPr>
        <w:t>, Сергиенко О.А.</w:t>
      </w: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ЭКОНОМИКА ТАМОЖЕННОГО ДЕЛА</w:t>
      </w:r>
    </w:p>
    <w:p w:rsidR="007D6BEF" w:rsidRDefault="007D6BE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62E8F" w:rsidRPr="00162E8F" w:rsidRDefault="00162E8F" w:rsidP="007D6BE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2E8F">
        <w:rPr>
          <w:rFonts w:eastAsiaTheme="minorHAnsi"/>
          <w:b/>
          <w:bCs/>
          <w:sz w:val="28"/>
          <w:szCs w:val="28"/>
          <w:lang w:eastAsia="en-US"/>
        </w:rPr>
        <w:t>МЕТОДИЧЕСКИЕ УКАЗАНИЯ ПО НАПИСАНИЮ</w:t>
      </w:r>
      <w:r w:rsidR="007D6BE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62E8F">
        <w:rPr>
          <w:rFonts w:eastAsiaTheme="minorHAnsi"/>
          <w:b/>
          <w:bCs/>
          <w:sz w:val="28"/>
          <w:szCs w:val="28"/>
          <w:lang w:eastAsia="en-US"/>
        </w:rPr>
        <w:t>КУРСОВОЙ РАБОТЫ</w:t>
      </w: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E66D7" w:rsidRPr="00AC00B8" w:rsidRDefault="00162E8F" w:rsidP="00162E8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62E8F">
        <w:rPr>
          <w:rFonts w:eastAsiaTheme="minorHAnsi"/>
          <w:sz w:val="28"/>
          <w:szCs w:val="28"/>
          <w:lang w:eastAsia="en-US"/>
        </w:rPr>
        <w:t xml:space="preserve">для специальности </w:t>
      </w:r>
      <w:r w:rsidRPr="00162E8F">
        <w:rPr>
          <w:color w:val="000000"/>
          <w:spacing w:val="-1"/>
          <w:sz w:val="28"/>
          <w:szCs w:val="28"/>
        </w:rPr>
        <w:t>036401.65</w:t>
      </w:r>
      <w:r w:rsidR="00AC00B8">
        <w:rPr>
          <w:color w:val="000000"/>
          <w:spacing w:val="-1"/>
          <w:sz w:val="28"/>
          <w:szCs w:val="28"/>
        </w:rPr>
        <w:t xml:space="preserve"> «</w:t>
      </w:r>
      <w:r w:rsidRPr="00162E8F">
        <w:rPr>
          <w:color w:val="000000"/>
          <w:spacing w:val="-1"/>
          <w:sz w:val="28"/>
          <w:szCs w:val="28"/>
        </w:rPr>
        <w:t>Таможенное дело</w:t>
      </w:r>
      <w:r w:rsidR="00AC00B8">
        <w:rPr>
          <w:color w:val="000000"/>
          <w:spacing w:val="-1"/>
          <w:sz w:val="28"/>
          <w:szCs w:val="28"/>
        </w:rPr>
        <w:t>»</w:t>
      </w:r>
    </w:p>
    <w:p w:rsidR="003E66D7" w:rsidRPr="00AC00B8" w:rsidRDefault="003E66D7" w:rsidP="00162E8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7D6BEF" w:rsidRDefault="009C0D62" w:rsidP="00B309C9">
      <w:pPr>
        <w:pStyle w:val="Default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Казань 2014</w:t>
      </w:r>
    </w:p>
    <w:p w:rsidR="003E66D7" w:rsidRPr="00AC00B8" w:rsidRDefault="003E66D7" w:rsidP="00B309C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7D6B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Мартынова О.</w:t>
      </w:r>
      <w:r w:rsidRPr="00AC00B8">
        <w:rPr>
          <w:rFonts w:eastAsiaTheme="minorHAnsi"/>
          <w:sz w:val="28"/>
          <w:szCs w:val="28"/>
          <w:lang w:eastAsia="en-US"/>
        </w:rPr>
        <w:t>В.</w:t>
      </w:r>
      <w:r w:rsidR="009C0D62">
        <w:rPr>
          <w:rFonts w:eastAsiaTheme="minorHAnsi"/>
          <w:sz w:val="28"/>
          <w:szCs w:val="28"/>
          <w:lang w:eastAsia="en-US"/>
        </w:rPr>
        <w:t>, Сергиенко О.А.</w:t>
      </w:r>
      <w:r w:rsidRPr="00AC00B8">
        <w:rPr>
          <w:rFonts w:eastAsiaTheme="minorHAnsi"/>
          <w:sz w:val="28"/>
          <w:szCs w:val="28"/>
          <w:lang w:eastAsia="en-US"/>
        </w:rPr>
        <w:t xml:space="preserve"> Методические указания по написанию курсовой работы. -</w:t>
      </w:r>
      <w:r w:rsidR="006F7780">
        <w:rPr>
          <w:rFonts w:eastAsiaTheme="minorHAnsi"/>
          <w:sz w:val="28"/>
          <w:szCs w:val="28"/>
          <w:lang w:eastAsia="en-US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Казань: Казанский кооперативный институт (филиал) Российского</w:t>
      </w:r>
      <w:r w:rsidR="007D6BEF">
        <w:rPr>
          <w:rFonts w:eastAsiaTheme="minorHAnsi"/>
          <w:sz w:val="28"/>
          <w:szCs w:val="28"/>
          <w:lang w:eastAsia="en-US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университета кооперации, 201</w:t>
      </w:r>
      <w:r w:rsidR="009C0D6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.- </w:t>
      </w:r>
      <w:r w:rsidR="007D6BEF">
        <w:rPr>
          <w:rFonts w:eastAsiaTheme="minorHAnsi"/>
          <w:sz w:val="28"/>
          <w:szCs w:val="28"/>
          <w:lang w:eastAsia="en-US"/>
        </w:rPr>
        <w:t>26</w:t>
      </w:r>
      <w:r w:rsidR="00485C6A">
        <w:rPr>
          <w:rFonts w:eastAsiaTheme="minorHAnsi"/>
          <w:sz w:val="28"/>
          <w:szCs w:val="28"/>
          <w:lang w:eastAsia="en-US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с.</w:t>
      </w:r>
    </w:p>
    <w:p w:rsidR="007E0DB6" w:rsidRPr="00AC00B8" w:rsidRDefault="007E0DB6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0DB6" w:rsidRPr="007E0DB6" w:rsidRDefault="00AC00B8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C00B8">
        <w:rPr>
          <w:rFonts w:eastAsiaTheme="minorHAnsi"/>
          <w:sz w:val="28"/>
          <w:szCs w:val="28"/>
          <w:lang w:eastAsia="en-US"/>
        </w:rPr>
        <w:t>Методические указания по написанию курсовой работы по дисциплине</w:t>
      </w:r>
      <w:r w:rsidR="007E0DB6">
        <w:rPr>
          <w:rFonts w:eastAsiaTheme="minorHAnsi"/>
          <w:sz w:val="28"/>
          <w:szCs w:val="28"/>
          <w:lang w:eastAsia="en-US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Экономика таможенного дела</w:t>
      </w:r>
      <w:r w:rsidRPr="00AC00B8">
        <w:rPr>
          <w:rFonts w:eastAsiaTheme="minorHAnsi"/>
          <w:sz w:val="28"/>
          <w:szCs w:val="28"/>
          <w:lang w:eastAsia="en-US"/>
        </w:rPr>
        <w:t xml:space="preserve">» для специальности </w:t>
      </w:r>
      <w:r w:rsidRPr="00162E8F">
        <w:rPr>
          <w:color w:val="000000"/>
          <w:spacing w:val="-1"/>
          <w:sz w:val="28"/>
          <w:szCs w:val="28"/>
        </w:rPr>
        <w:t>036401.65</w:t>
      </w:r>
      <w:r>
        <w:rPr>
          <w:color w:val="000000"/>
          <w:spacing w:val="-1"/>
          <w:sz w:val="28"/>
          <w:szCs w:val="28"/>
        </w:rPr>
        <w:t xml:space="preserve"> «</w:t>
      </w:r>
      <w:r w:rsidRPr="00162E8F">
        <w:rPr>
          <w:color w:val="000000"/>
          <w:spacing w:val="-1"/>
          <w:sz w:val="28"/>
          <w:szCs w:val="28"/>
        </w:rPr>
        <w:t>Таможенное дело</w:t>
      </w:r>
      <w:r>
        <w:rPr>
          <w:color w:val="000000"/>
          <w:spacing w:val="-1"/>
          <w:sz w:val="28"/>
          <w:szCs w:val="28"/>
        </w:rPr>
        <w:t>»</w:t>
      </w:r>
      <w:r w:rsidR="007E0DB6">
        <w:rPr>
          <w:b/>
          <w:bCs/>
          <w:sz w:val="28"/>
          <w:szCs w:val="28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 xml:space="preserve"> разработаны в соответствии с</w:t>
      </w:r>
      <w:r w:rsidR="007E0DB6">
        <w:rPr>
          <w:b/>
          <w:bCs/>
          <w:sz w:val="28"/>
          <w:szCs w:val="28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Государственного образовательного стандарта высшего профессионального</w:t>
      </w:r>
      <w:r w:rsidR="007E0DB6">
        <w:rPr>
          <w:b/>
          <w:bCs/>
          <w:sz w:val="28"/>
          <w:szCs w:val="28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образования по специальности, утвержденного Министерством образования и</w:t>
      </w:r>
      <w:r w:rsidR="007E0DB6">
        <w:rPr>
          <w:b/>
          <w:bCs/>
          <w:sz w:val="28"/>
          <w:szCs w:val="28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науки Российской Федерации от 17.03.2000г., № 238 и учебным планом,</w:t>
      </w:r>
      <w:r w:rsidR="007E0DB6">
        <w:rPr>
          <w:rFonts w:eastAsiaTheme="minorHAnsi"/>
          <w:sz w:val="28"/>
          <w:szCs w:val="28"/>
          <w:lang w:eastAsia="en-US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утвержденным Ученым советом Российского университета кооперации от</w:t>
      </w:r>
      <w:r w:rsidR="007E0DB6">
        <w:rPr>
          <w:rFonts w:eastAsiaTheme="minorHAnsi"/>
          <w:sz w:val="28"/>
          <w:szCs w:val="28"/>
          <w:lang w:eastAsia="en-US"/>
        </w:rPr>
        <w:t xml:space="preserve"> </w:t>
      </w:r>
      <w:r w:rsidR="007E0DB6">
        <w:rPr>
          <w:color w:val="000000"/>
          <w:spacing w:val="-2"/>
          <w:sz w:val="28"/>
          <w:szCs w:val="28"/>
        </w:rPr>
        <w:t>08</w:t>
      </w:r>
      <w:r w:rsidR="007E0DB6" w:rsidRPr="004C3237">
        <w:rPr>
          <w:rFonts w:eastAsia="Calibri"/>
          <w:color w:val="000000"/>
          <w:spacing w:val="-2"/>
          <w:sz w:val="28"/>
          <w:szCs w:val="28"/>
        </w:rPr>
        <w:t>.1</w:t>
      </w:r>
      <w:r w:rsidR="007E0DB6">
        <w:rPr>
          <w:color w:val="000000"/>
          <w:spacing w:val="-2"/>
          <w:sz w:val="28"/>
          <w:szCs w:val="28"/>
        </w:rPr>
        <w:t>1</w:t>
      </w:r>
      <w:r w:rsidR="007E0DB6" w:rsidRPr="004C3237">
        <w:rPr>
          <w:rFonts w:eastAsia="Calibri"/>
          <w:color w:val="000000"/>
          <w:spacing w:val="-2"/>
          <w:sz w:val="28"/>
          <w:szCs w:val="28"/>
        </w:rPr>
        <w:t>.20</w:t>
      </w:r>
      <w:r w:rsidR="007E0DB6">
        <w:rPr>
          <w:color w:val="000000"/>
          <w:spacing w:val="-2"/>
          <w:sz w:val="28"/>
          <w:szCs w:val="28"/>
        </w:rPr>
        <w:t xml:space="preserve">10 </w:t>
      </w:r>
      <w:r w:rsidR="007E0DB6" w:rsidRPr="004C3237">
        <w:rPr>
          <w:rFonts w:eastAsia="Calibri"/>
          <w:color w:val="000000"/>
          <w:spacing w:val="-2"/>
          <w:sz w:val="28"/>
          <w:szCs w:val="28"/>
        </w:rPr>
        <w:t>г.,</w:t>
      </w:r>
      <w:r w:rsidR="007E0DB6" w:rsidRPr="004C3237">
        <w:rPr>
          <w:rFonts w:eastAsia="Calibri"/>
          <w:color w:val="000000"/>
          <w:spacing w:val="-3"/>
          <w:sz w:val="28"/>
          <w:szCs w:val="28"/>
        </w:rPr>
        <w:t xml:space="preserve"> и </w:t>
      </w:r>
      <w:r w:rsidR="007E0DB6" w:rsidRPr="004C3237">
        <w:rPr>
          <w:rFonts w:eastAsia="Calibri"/>
          <w:color w:val="000000"/>
          <w:sz w:val="28"/>
          <w:szCs w:val="28"/>
        </w:rPr>
        <w:t>учебным планом, утвержденным ученым советом Российского униве</w:t>
      </w:r>
      <w:r w:rsidR="009C0D62">
        <w:rPr>
          <w:rFonts w:eastAsia="Calibri"/>
          <w:color w:val="000000"/>
          <w:sz w:val="28"/>
          <w:szCs w:val="28"/>
        </w:rPr>
        <w:t>рситета кооперации</w:t>
      </w:r>
      <w:proofErr w:type="gramEnd"/>
      <w:r w:rsidR="009C0D62">
        <w:rPr>
          <w:rFonts w:eastAsia="Calibri"/>
          <w:color w:val="000000"/>
          <w:sz w:val="28"/>
          <w:szCs w:val="28"/>
        </w:rPr>
        <w:t xml:space="preserve"> от 15.02.2014</w:t>
      </w:r>
      <w:r w:rsidR="007E0DB6" w:rsidRPr="004C3237">
        <w:rPr>
          <w:rFonts w:eastAsia="Calibri"/>
          <w:color w:val="000000"/>
          <w:sz w:val="28"/>
          <w:szCs w:val="28"/>
        </w:rPr>
        <w:t xml:space="preserve">, протокол №3. </w:t>
      </w:r>
    </w:p>
    <w:p w:rsidR="007E0DB6" w:rsidRDefault="007E0DB6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C00B8" w:rsidRDefault="00AC00B8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AC00B8">
        <w:rPr>
          <w:rFonts w:eastAsiaTheme="minorHAnsi"/>
          <w:b/>
          <w:bCs/>
          <w:sz w:val="28"/>
          <w:szCs w:val="28"/>
          <w:lang w:eastAsia="en-US"/>
        </w:rPr>
        <w:t>Методические указания по написанию курсовой работы:</w:t>
      </w:r>
    </w:p>
    <w:p w:rsidR="00091B5B" w:rsidRPr="00AC00B8" w:rsidRDefault="00091B5B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091B5B" w:rsidRDefault="00091B5B" w:rsidP="00091B5B">
      <w:pPr>
        <w:shd w:val="clear" w:color="auto" w:fill="FFFFFF"/>
        <w:tabs>
          <w:tab w:val="left" w:leader="underscore" w:pos="4378"/>
          <w:tab w:val="left" w:leader="underscore" w:pos="6682"/>
          <w:tab w:val="left" w:leader="underscore" w:pos="7248"/>
          <w:tab w:val="left" w:leader="underscore" w:pos="9370"/>
        </w:tabs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/>
          <w:bCs/>
          <w:color w:val="000000"/>
          <w:spacing w:val="-1"/>
          <w:sz w:val="26"/>
          <w:szCs w:val="26"/>
        </w:rPr>
        <w:t>согласована</w:t>
      </w:r>
      <w:proofErr w:type="gramEnd"/>
      <w:r>
        <w:rPr>
          <w:b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с кафедрой гуманитарных дисциплин Казанского кооперативного института (филиала) Российского университета</w:t>
      </w:r>
      <w:r w:rsidR="009C0D62">
        <w:rPr>
          <w:color w:val="000000"/>
          <w:spacing w:val="-1"/>
          <w:sz w:val="26"/>
          <w:szCs w:val="26"/>
        </w:rPr>
        <w:t xml:space="preserve"> кооперации от «31» августа 2014</w:t>
      </w:r>
      <w:r>
        <w:rPr>
          <w:color w:val="000000"/>
          <w:spacing w:val="-1"/>
          <w:sz w:val="26"/>
          <w:szCs w:val="26"/>
        </w:rPr>
        <w:t xml:space="preserve"> года, протокол №1.</w:t>
      </w:r>
    </w:p>
    <w:p w:rsidR="00091B5B" w:rsidRDefault="00091B5B" w:rsidP="00091B5B">
      <w:pPr>
        <w:ind w:firstLine="709"/>
        <w:rPr>
          <w:sz w:val="26"/>
          <w:szCs w:val="26"/>
        </w:rPr>
      </w:pPr>
    </w:p>
    <w:p w:rsidR="00091B5B" w:rsidRDefault="00091B5B" w:rsidP="00091B5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И.К.</w:t>
      </w:r>
      <w:r w:rsidR="007D6BEF">
        <w:rPr>
          <w:sz w:val="26"/>
          <w:szCs w:val="26"/>
        </w:rPr>
        <w:t xml:space="preserve"> </w:t>
      </w:r>
      <w:r>
        <w:rPr>
          <w:sz w:val="26"/>
          <w:szCs w:val="26"/>
        </w:rPr>
        <w:t>Шакиров</w:t>
      </w:r>
    </w:p>
    <w:p w:rsidR="00091B5B" w:rsidRDefault="00091B5B" w:rsidP="00091B5B">
      <w:pPr>
        <w:shd w:val="clear" w:color="auto" w:fill="FFFFFF"/>
        <w:tabs>
          <w:tab w:val="left" w:leader="underscore" w:pos="4378"/>
          <w:tab w:val="left" w:leader="underscore" w:pos="6682"/>
          <w:tab w:val="left" w:leader="underscore" w:pos="7248"/>
          <w:tab w:val="left" w:leader="underscore" w:pos="9370"/>
        </w:tabs>
        <w:spacing w:before="317"/>
        <w:ind w:firstLine="709"/>
        <w:jc w:val="both"/>
        <w:rPr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обсуждена и рекомендована </w:t>
      </w:r>
      <w:r>
        <w:rPr>
          <w:color w:val="000000"/>
          <w:spacing w:val="-1"/>
          <w:sz w:val="26"/>
          <w:szCs w:val="26"/>
        </w:rPr>
        <w:t xml:space="preserve">к утверждению решением кафедры </w:t>
      </w:r>
      <w:r>
        <w:rPr>
          <w:color w:val="000000"/>
          <w:sz w:val="26"/>
          <w:szCs w:val="26"/>
        </w:rPr>
        <w:t xml:space="preserve">экономики и управления на предприятии </w:t>
      </w:r>
      <w:r>
        <w:rPr>
          <w:color w:val="000000"/>
          <w:spacing w:val="-2"/>
          <w:sz w:val="26"/>
          <w:szCs w:val="26"/>
        </w:rPr>
        <w:t>Казанского кооперативного института (филиала) Российского университета кооперации</w:t>
      </w:r>
      <w:r>
        <w:rPr>
          <w:b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 xml:space="preserve">от </w:t>
      </w:r>
      <w:r w:rsidR="009C0D62">
        <w:rPr>
          <w:sz w:val="26"/>
          <w:szCs w:val="26"/>
        </w:rPr>
        <w:t>«31» августа 2014</w:t>
      </w:r>
      <w:r>
        <w:rPr>
          <w:sz w:val="26"/>
          <w:szCs w:val="26"/>
        </w:rPr>
        <w:t xml:space="preserve"> года,</w:t>
      </w:r>
      <w:r>
        <w:rPr>
          <w:color w:val="000000"/>
          <w:spacing w:val="-1"/>
          <w:sz w:val="26"/>
          <w:szCs w:val="26"/>
        </w:rPr>
        <w:t xml:space="preserve"> протокол № 1.</w:t>
      </w:r>
    </w:p>
    <w:p w:rsidR="00091B5B" w:rsidRDefault="00091B5B" w:rsidP="00091B5B">
      <w:pPr>
        <w:ind w:firstLine="709"/>
        <w:rPr>
          <w:sz w:val="26"/>
          <w:szCs w:val="26"/>
        </w:rPr>
      </w:pPr>
    </w:p>
    <w:p w:rsidR="00091B5B" w:rsidRDefault="00091B5B" w:rsidP="00091B5B">
      <w:pPr>
        <w:ind w:firstLine="709"/>
        <w:rPr>
          <w:sz w:val="26"/>
          <w:szCs w:val="26"/>
        </w:rPr>
      </w:pPr>
      <w:r>
        <w:rPr>
          <w:sz w:val="26"/>
          <w:szCs w:val="26"/>
        </w:rPr>
        <w:t>Заведующий кафедрой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Ю.С.</w:t>
      </w:r>
      <w:r w:rsidR="007D6BE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Лисичкина</w:t>
      </w:r>
      <w:proofErr w:type="spellEnd"/>
    </w:p>
    <w:p w:rsidR="00091B5B" w:rsidRDefault="00091B5B" w:rsidP="00091B5B">
      <w:pPr>
        <w:shd w:val="clear" w:color="auto" w:fill="FFFFFF"/>
        <w:tabs>
          <w:tab w:val="left" w:leader="underscore" w:pos="4378"/>
          <w:tab w:val="left" w:leader="underscore" w:pos="6682"/>
          <w:tab w:val="left" w:leader="underscore" w:pos="7248"/>
          <w:tab w:val="left" w:leader="underscore" w:pos="9370"/>
        </w:tabs>
        <w:spacing w:before="317"/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одобрена</w:t>
      </w:r>
      <w:proofErr w:type="gramEnd"/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Методическим советом </w:t>
      </w:r>
      <w:r>
        <w:rPr>
          <w:color w:val="000000"/>
          <w:spacing w:val="-2"/>
          <w:sz w:val="26"/>
          <w:szCs w:val="26"/>
        </w:rPr>
        <w:t>Казанского кооперативного института (филиала) Российского университета кооперации</w:t>
      </w:r>
      <w:r>
        <w:rPr>
          <w:color w:val="000000"/>
          <w:sz w:val="26"/>
          <w:szCs w:val="26"/>
        </w:rPr>
        <w:t xml:space="preserve"> от </w:t>
      </w:r>
      <w:r w:rsidR="009C0D62">
        <w:rPr>
          <w:sz w:val="26"/>
          <w:szCs w:val="26"/>
        </w:rPr>
        <w:t xml:space="preserve">«11» сентября 2014 </w:t>
      </w:r>
      <w:r>
        <w:rPr>
          <w:sz w:val="26"/>
          <w:szCs w:val="26"/>
        </w:rPr>
        <w:t>года,</w:t>
      </w:r>
      <w:r>
        <w:rPr>
          <w:color w:val="000000"/>
          <w:spacing w:val="-1"/>
          <w:sz w:val="26"/>
          <w:szCs w:val="26"/>
        </w:rPr>
        <w:t xml:space="preserve"> протокол </w:t>
      </w:r>
      <w:r>
        <w:rPr>
          <w:sz w:val="26"/>
          <w:szCs w:val="26"/>
        </w:rPr>
        <w:t>№1.</w:t>
      </w:r>
    </w:p>
    <w:p w:rsidR="00091B5B" w:rsidRDefault="00091B5B" w:rsidP="00091B5B">
      <w:pPr>
        <w:ind w:firstLine="709"/>
        <w:rPr>
          <w:sz w:val="26"/>
          <w:szCs w:val="26"/>
        </w:rPr>
      </w:pPr>
    </w:p>
    <w:p w:rsidR="00091B5B" w:rsidRDefault="00091B5B" w:rsidP="00091B5B">
      <w:pPr>
        <w:ind w:firstLine="709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eastAsia="Calibri"/>
          <w:sz w:val="26"/>
          <w:szCs w:val="26"/>
        </w:rPr>
        <w:t xml:space="preserve">А.М. </w:t>
      </w:r>
      <w:proofErr w:type="spellStart"/>
      <w:r>
        <w:rPr>
          <w:rFonts w:eastAsia="Calibri"/>
          <w:sz w:val="26"/>
          <w:szCs w:val="26"/>
        </w:rPr>
        <w:t>Хуснутдинова</w:t>
      </w:r>
      <w:proofErr w:type="spellEnd"/>
    </w:p>
    <w:p w:rsidR="007E0DB6" w:rsidRDefault="007E0DB6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B5B" w:rsidRDefault="00091B5B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B5B" w:rsidRDefault="00091B5B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E0DB6" w:rsidRPr="00AC00B8" w:rsidRDefault="007E0DB6" w:rsidP="00091B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B5B" w:rsidRDefault="00AC00B8" w:rsidP="00091B5B">
      <w:pPr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  <w:r w:rsidRPr="00AC00B8">
        <w:rPr>
          <w:rFonts w:eastAsiaTheme="minorHAnsi"/>
          <w:sz w:val="28"/>
          <w:szCs w:val="28"/>
          <w:lang w:eastAsia="en-US"/>
        </w:rPr>
        <w:t>©Казанский кооперативный институт</w:t>
      </w:r>
      <w:r w:rsidR="00091B5B">
        <w:rPr>
          <w:rFonts w:eastAsiaTheme="minorHAnsi"/>
          <w:sz w:val="28"/>
          <w:szCs w:val="28"/>
          <w:lang w:eastAsia="en-US"/>
        </w:rPr>
        <w:t xml:space="preserve"> </w:t>
      </w:r>
      <w:r w:rsidRPr="00AC00B8">
        <w:rPr>
          <w:rFonts w:eastAsiaTheme="minorHAnsi"/>
          <w:sz w:val="28"/>
          <w:szCs w:val="28"/>
          <w:lang w:eastAsia="en-US"/>
        </w:rPr>
        <w:t>(филиал) Российского университета</w:t>
      </w:r>
    </w:p>
    <w:p w:rsidR="00AC00B8" w:rsidRPr="00AC00B8" w:rsidRDefault="006F7780" w:rsidP="00091B5B">
      <w:pPr>
        <w:autoSpaceDE w:val="0"/>
        <w:autoSpaceDN w:val="0"/>
        <w:adjustRightInd w:val="0"/>
        <w:ind w:left="48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C00B8" w:rsidRPr="00AC00B8">
        <w:rPr>
          <w:rFonts w:eastAsiaTheme="minorHAnsi"/>
          <w:sz w:val="28"/>
          <w:szCs w:val="28"/>
          <w:lang w:eastAsia="en-US"/>
        </w:rPr>
        <w:t>кооперации</w:t>
      </w:r>
      <w:r w:rsidR="007E0DB6">
        <w:rPr>
          <w:rFonts w:eastAsiaTheme="minorHAnsi"/>
          <w:sz w:val="28"/>
          <w:szCs w:val="28"/>
          <w:lang w:eastAsia="en-US"/>
        </w:rPr>
        <w:t>, 201</w:t>
      </w:r>
      <w:r w:rsidR="009C0D62">
        <w:rPr>
          <w:rFonts w:eastAsiaTheme="minorHAnsi"/>
          <w:sz w:val="28"/>
          <w:szCs w:val="28"/>
          <w:lang w:eastAsia="en-US"/>
        </w:rPr>
        <w:t>4</w:t>
      </w:r>
    </w:p>
    <w:p w:rsidR="00AC00B8" w:rsidRPr="00AC00B8" w:rsidRDefault="00AC00B8" w:rsidP="00091B5B">
      <w:pPr>
        <w:pStyle w:val="Default"/>
        <w:ind w:left="4820"/>
        <w:jc w:val="both"/>
        <w:rPr>
          <w:b/>
          <w:bCs/>
          <w:sz w:val="28"/>
          <w:szCs w:val="28"/>
        </w:rPr>
      </w:pPr>
      <w:r w:rsidRPr="00AC00B8">
        <w:rPr>
          <w:sz w:val="28"/>
          <w:szCs w:val="28"/>
        </w:rPr>
        <w:t>©</w:t>
      </w:r>
      <w:r w:rsidR="007E0DB6">
        <w:rPr>
          <w:sz w:val="28"/>
          <w:szCs w:val="28"/>
        </w:rPr>
        <w:t>Мартынова О.</w:t>
      </w:r>
      <w:r w:rsidRPr="00AC00B8">
        <w:rPr>
          <w:sz w:val="28"/>
          <w:szCs w:val="28"/>
        </w:rPr>
        <w:t>В.,</w:t>
      </w:r>
      <w:r w:rsidR="009C0D62">
        <w:rPr>
          <w:sz w:val="28"/>
          <w:szCs w:val="28"/>
        </w:rPr>
        <w:t xml:space="preserve"> Сергиенко О.А.</w:t>
      </w:r>
      <w:r w:rsidRPr="00AC00B8">
        <w:rPr>
          <w:sz w:val="28"/>
          <w:szCs w:val="28"/>
        </w:rPr>
        <w:t xml:space="preserve"> 201</w:t>
      </w:r>
      <w:r w:rsidR="009C0D62">
        <w:rPr>
          <w:sz w:val="28"/>
          <w:szCs w:val="28"/>
        </w:rPr>
        <w:t>4</w:t>
      </w:r>
    </w:p>
    <w:p w:rsidR="00AC00B8" w:rsidRPr="00AC00B8" w:rsidRDefault="00AC00B8" w:rsidP="00091B5B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7E0DB6" w:rsidRDefault="007E0DB6" w:rsidP="007E0DB6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7E0DB6" w:rsidRPr="007E0DB6" w:rsidRDefault="006F7780" w:rsidP="009C0D62">
      <w:pPr>
        <w:spacing w:after="200"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  <w:r w:rsidR="007E0DB6" w:rsidRPr="007E0DB6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:rsidR="007E0DB6" w:rsidRPr="007E0DB6" w:rsidRDefault="007E0DB6" w:rsidP="007E0D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E0DB6">
        <w:rPr>
          <w:rFonts w:eastAsiaTheme="minorHAnsi"/>
          <w:sz w:val="28"/>
          <w:szCs w:val="28"/>
          <w:lang w:eastAsia="en-US"/>
        </w:rPr>
        <w:t>Введение.............................................................................................................. 4</w:t>
      </w:r>
    </w:p>
    <w:p w:rsidR="007E0DB6" w:rsidRPr="007E0DB6" w:rsidRDefault="007E0DB6" w:rsidP="007E0D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E0DB6">
        <w:rPr>
          <w:rFonts w:eastAsiaTheme="minorHAnsi"/>
          <w:sz w:val="28"/>
          <w:szCs w:val="28"/>
          <w:lang w:eastAsia="en-US"/>
        </w:rPr>
        <w:t>1 Общие положения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0DB6">
        <w:rPr>
          <w:rFonts w:eastAsiaTheme="minorHAnsi"/>
          <w:sz w:val="28"/>
          <w:szCs w:val="28"/>
          <w:lang w:eastAsia="en-US"/>
        </w:rPr>
        <w:t>....................................................................</w:t>
      </w:r>
      <w:r>
        <w:rPr>
          <w:rFonts w:eastAsiaTheme="minorHAnsi"/>
          <w:sz w:val="28"/>
          <w:szCs w:val="28"/>
          <w:lang w:eastAsia="en-US"/>
        </w:rPr>
        <w:t>.......................</w:t>
      </w:r>
      <w:r w:rsidRPr="007E0DB6">
        <w:rPr>
          <w:rFonts w:eastAsiaTheme="minorHAnsi"/>
          <w:sz w:val="28"/>
          <w:szCs w:val="28"/>
          <w:lang w:eastAsia="en-US"/>
        </w:rPr>
        <w:t xml:space="preserve"> 5</w:t>
      </w:r>
    </w:p>
    <w:p w:rsidR="007E0DB6" w:rsidRPr="007E0DB6" w:rsidRDefault="007E0DB6" w:rsidP="007E0D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E0DB6">
        <w:rPr>
          <w:rFonts w:eastAsiaTheme="minorHAnsi"/>
          <w:sz w:val="28"/>
          <w:szCs w:val="28"/>
          <w:lang w:eastAsia="en-US"/>
        </w:rPr>
        <w:t>2 Выбор темы курсовой работы и ее утверждение ...................</w:t>
      </w:r>
      <w:r>
        <w:rPr>
          <w:rFonts w:eastAsiaTheme="minorHAnsi"/>
          <w:sz w:val="28"/>
          <w:szCs w:val="28"/>
          <w:lang w:eastAsia="en-US"/>
        </w:rPr>
        <w:t>......................</w:t>
      </w:r>
      <w:r w:rsidRPr="007E0DB6">
        <w:rPr>
          <w:rFonts w:eastAsiaTheme="minorHAnsi"/>
          <w:sz w:val="28"/>
          <w:szCs w:val="28"/>
          <w:lang w:eastAsia="en-US"/>
        </w:rPr>
        <w:t>6</w:t>
      </w:r>
    </w:p>
    <w:p w:rsidR="007E0DB6" w:rsidRPr="007E0DB6" w:rsidRDefault="007E0DB6" w:rsidP="007E0D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E0DB6">
        <w:rPr>
          <w:rFonts w:eastAsiaTheme="minorHAnsi"/>
          <w:sz w:val="28"/>
          <w:szCs w:val="28"/>
          <w:lang w:eastAsia="en-US"/>
        </w:rPr>
        <w:t>3 Структура и содержание курсовой работы ............................</w:t>
      </w:r>
      <w:r>
        <w:rPr>
          <w:rFonts w:eastAsiaTheme="minorHAnsi"/>
          <w:sz w:val="28"/>
          <w:szCs w:val="28"/>
          <w:lang w:eastAsia="en-US"/>
        </w:rPr>
        <w:t>........................</w:t>
      </w:r>
      <w:r w:rsidRPr="007E0DB6">
        <w:rPr>
          <w:rFonts w:eastAsiaTheme="minorHAnsi"/>
          <w:sz w:val="28"/>
          <w:szCs w:val="28"/>
          <w:lang w:eastAsia="en-US"/>
        </w:rPr>
        <w:t>7</w:t>
      </w:r>
    </w:p>
    <w:p w:rsidR="007E0DB6" w:rsidRPr="007E0DB6" w:rsidRDefault="007E0DB6" w:rsidP="007E0D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E0DB6">
        <w:rPr>
          <w:rFonts w:eastAsiaTheme="minorHAnsi"/>
          <w:sz w:val="28"/>
          <w:szCs w:val="28"/>
          <w:lang w:eastAsia="en-US"/>
        </w:rPr>
        <w:t>4 Оформление курсовой работы .................................................</w:t>
      </w:r>
      <w:r>
        <w:rPr>
          <w:rFonts w:eastAsiaTheme="minorHAnsi"/>
          <w:sz w:val="28"/>
          <w:szCs w:val="28"/>
          <w:lang w:eastAsia="en-US"/>
        </w:rPr>
        <w:t>.......................</w:t>
      </w:r>
      <w:r w:rsidRPr="007E0DB6">
        <w:rPr>
          <w:rFonts w:eastAsiaTheme="minorHAnsi"/>
          <w:sz w:val="28"/>
          <w:szCs w:val="28"/>
          <w:lang w:eastAsia="en-US"/>
        </w:rPr>
        <w:t>9</w:t>
      </w:r>
    </w:p>
    <w:p w:rsidR="007E0DB6" w:rsidRPr="007E0DB6" w:rsidRDefault="007E0DB6" w:rsidP="007E0D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E0DB6">
        <w:rPr>
          <w:rFonts w:eastAsiaTheme="minorHAnsi"/>
          <w:sz w:val="28"/>
          <w:szCs w:val="28"/>
          <w:lang w:eastAsia="en-US"/>
        </w:rPr>
        <w:t>5 Организация и выполнение курсовой работы ..................</w:t>
      </w:r>
      <w:r>
        <w:rPr>
          <w:rFonts w:eastAsiaTheme="minorHAnsi"/>
          <w:sz w:val="28"/>
          <w:szCs w:val="28"/>
          <w:lang w:eastAsia="en-US"/>
        </w:rPr>
        <w:t>...........................</w:t>
      </w:r>
      <w:r w:rsidR="00944A89">
        <w:rPr>
          <w:rFonts w:eastAsiaTheme="minorHAnsi"/>
          <w:sz w:val="28"/>
          <w:szCs w:val="28"/>
          <w:lang w:eastAsia="en-US"/>
        </w:rPr>
        <w:t>17</w:t>
      </w:r>
    </w:p>
    <w:p w:rsidR="007E0DB6" w:rsidRPr="007E0DB6" w:rsidRDefault="007E0DB6" w:rsidP="007E0DB6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7E0DB6">
        <w:rPr>
          <w:rFonts w:eastAsiaTheme="minorHAnsi"/>
          <w:sz w:val="28"/>
          <w:szCs w:val="28"/>
          <w:lang w:eastAsia="en-US"/>
        </w:rPr>
        <w:t>6 Защита курсовой работы .....................................................</w:t>
      </w:r>
      <w:r>
        <w:rPr>
          <w:rFonts w:eastAsiaTheme="minorHAnsi"/>
          <w:sz w:val="28"/>
          <w:szCs w:val="28"/>
          <w:lang w:eastAsia="en-US"/>
        </w:rPr>
        <w:t>...........................</w:t>
      </w:r>
      <w:r w:rsidR="00944A89">
        <w:rPr>
          <w:rFonts w:eastAsiaTheme="minorHAnsi"/>
          <w:sz w:val="28"/>
          <w:szCs w:val="28"/>
          <w:lang w:eastAsia="en-US"/>
        </w:rPr>
        <w:t>19</w:t>
      </w:r>
    </w:p>
    <w:p w:rsidR="00AC00B8" w:rsidRPr="007E0DB6" w:rsidRDefault="007E0DB6" w:rsidP="007E0DB6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ПРИЛОЖЕНИЯ</w:t>
      </w:r>
      <w:r w:rsidRPr="007E0DB6">
        <w:rPr>
          <w:rFonts w:eastAsiaTheme="minorHAnsi"/>
          <w:sz w:val="28"/>
          <w:szCs w:val="28"/>
          <w:lang w:eastAsia="en-US"/>
        </w:rPr>
        <w:t>....................................................................................................</w:t>
      </w:r>
      <w:r w:rsidR="00944A89">
        <w:rPr>
          <w:rFonts w:eastAsiaTheme="minorHAnsi"/>
          <w:sz w:val="28"/>
          <w:szCs w:val="28"/>
          <w:lang w:eastAsia="en-US"/>
        </w:rPr>
        <w:t>22</w:t>
      </w:r>
      <w:r w:rsidRPr="007E0DB6">
        <w:rPr>
          <w:rFonts w:eastAsiaTheme="minorHAnsi"/>
          <w:sz w:val="28"/>
          <w:szCs w:val="28"/>
          <w:lang w:eastAsia="en-US"/>
        </w:rPr>
        <w:t xml:space="preserve">. </w:t>
      </w:r>
    </w:p>
    <w:p w:rsidR="00AC00B8" w:rsidRPr="007E0DB6" w:rsidRDefault="00AC00B8" w:rsidP="007E0DB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C00B8" w:rsidRPr="007E0DB6" w:rsidRDefault="00AC00B8" w:rsidP="007E0DB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C00B8" w:rsidRPr="007E0DB6" w:rsidRDefault="00AC00B8" w:rsidP="007E0DB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C00B8" w:rsidRPr="007E0DB6" w:rsidRDefault="00AC00B8" w:rsidP="007E0DB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C00B8" w:rsidRPr="007E0DB6" w:rsidRDefault="00AC00B8" w:rsidP="007E0DB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C00B8" w:rsidRPr="007E0DB6" w:rsidRDefault="00AC00B8" w:rsidP="007E0DB6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AC00B8" w:rsidRDefault="00AC00B8" w:rsidP="00AC00B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E66D7" w:rsidRPr="007D6BEF" w:rsidRDefault="003E66D7" w:rsidP="00AC00B8">
      <w:pPr>
        <w:pStyle w:val="Default"/>
        <w:spacing w:line="360" w:lineRule="auto"/>
        <w:jc w:val="center"/>
        <w:rPr>
          <w:sz w:val="28"/>
          <w:szCs w:val="28"/>
        </w:rPr>
      </w:pPr>
      <w:r w:rsidRPr="007D6BEF">
        <w:rPr>
          <w:bCs/>
          <w:sz w:val="28"/>
          <w:szCs w:val="28"/>
        </w:rPr>
        <w:t>Введение</w:t>
      </w:r>
    </w:p>
    <w:p w:rsidR="00AC00B8" w:rsidRPr="00AC00B8" w:rsidRDefault="00AC00B8" w:rsidP="00AC00B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3E66D7">
        <w:rPr>
          <w:sz w:val="28"/>
          <w:szCs w:val="28"/>
        </w:rPr>
        <w:t xml:space="preserve">Дисциплина «Экономика таможенного дела» рассматривает вопросы теории и практики таможенного дела как системы экономических отношений. </w:t>
      </w:r>
      <w:r>
        <w:rPr>
          <w:sz w:val="28"/>
          <w:szCs w:val="28"/>
        </w:rPr>
        <w:t xml:space="preserve">В процессе изучения дисциплины </w:t>
      </w:r>
      <w:r w:rsidRPr="00AC00B8">
        <w:rPr>
          <w:rFonts w:eastAsiaTheme="minorHAnsi"/>
          <w:sz w:val="28"/>
          <w:szCs w:val="28"/>
          <w:lang w:eastAsia="en-US"/>
        </w:rPr>
        <w:t>помимо аудиторных заняти</w:t>
      </w:r>
      <w:r>
        <w:rPr>
          <w:rFonts w:eastAsiaTheme="minorHAnsi"/>
          <w:sz w:val="28"/>
          <w:szCs w:val="28"/>
          <w:lang w:eastAsia="en-US"/>
        </w:rPr>
        <w:t xml:space="preserve">й учебным планом специальности </w:t>
      </w:r>
      <w:r w:rsidRPr="00162E8F">
        <w:rPr>
          <w:color w:val="000000"/>
          <w:spacing w:val="-1"/>
          <w:sz w:val="28"/>
          <w:szCs w:val="28"/>
        </w:rPr>
        <w:t xml:space="preserve">036401.65 </w:t>
      </w:r>
      <w:r>
        <w:rPr>
          <w:color w:val="000000"/>
          <w:spacing w:val="-1"/>
          <w:sz w:val="28"/>
          <w:szCs w:val="28"/>
        </w:rPr>
        <w:t>«</w:t>
      </w:r>
      <w:r w:rsidRPr="00162E8F">
        <w:rPr>
          <w:color w:val="000000"/>
          <w:spacing w:val="-1"/>
          <w:sz w:val="28"/>
          <w:szCs w:val="28"/>
        </w:rPr>
        <w:t>Таможенное дело</w:t>
      </w:r>
      <w:r>
        <w:rPr>
          <w:color w:val="000000"/>
          <w:spacing w:val="-1"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предусматривается </w:t>
      </w:r>
      <w:r w:rsidRPr="00AC00B8">
        <w:rPr>
          <w:rFonts w:eastAsiaTheme="minorHAnsi"/>
          <w:sz w:val="28"/>
          <w:szCs w:val="28"/>
          <w:lang w:eastAsia="en-US"/>
        </w:rPr>
        <w:t xml:space="preserve"> самосто</w:t>
      </w:r>
      <w:r>
        <w:rPr>
          <w:rFonts w:eastAsiaTheme="minorHAnsi"/>
          <w:sz w:val="28"/>
          <w:szCs w:val="28"/>
          <w:lang w:eastAsia="en-US"/>
        </w:rPr>
        <w:t>ятельная</w:t>
      </w:r>
      <w:r w:rsidRPr="00AC00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работа</w:t>
      </w:r>
      <w:r w:rsidRPr="00AC00B8">
        <w:rPr>
          <w:rFonts w:eastAsiaTheme="minorHAnsi"/>
          <w:sz w:val="28"/>
          <w:szCs w:val="28"/>
          <w:lang w:eastAsia="en-US"/>
        </w:rPr>
        <w:t xml:space="preserve"> студентов, в частности</w:t>
      </w:r>
      <w:r>
        <w:rPr>
          <w:rFonts w:eastAsiaTheme="minorHAnsi"/>
          <w:sz w:val="28"/>
          <w:szCs w:val="28"/>
          <w:lang w:eastAsia="en-US"/>
        </w:rPr>
        <w:t>,</w:t>
      </w:r>
      <w:r w:rsidRPr="00AC00B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написание </w:t>
      </w:r>
      <w:r w:rsidRPr="00AC00B8">
        <w:rPr>
          <w:rFonts w:eastAsiaTheme="minorHAnsi"/>
          <w:sz w:val="28"/>
          <w:szCs w:val="28"/>
          <w:lang w:eastAsia="en-US"/>
        </w:rPr>
        <w:t xml:space="preserve">курсовой работы. </w:t>
      </w:r>
    </w:p>
    <w:p w:rsidR="00AC00B8" w:rsidRPr="00AC00B8" w:rsidRDefault="00AC00B8" w:rsidP="003E1E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C00B8">
        <w:rPr>
          <w:rFonts w:eastAsiaTheme="minorHAnsi"/>
          <w:sz w:val="28"/>
          <w:szCs w:val="28"/>
          <w:lang w:eastAsia="en-US"/>
        </w:rPr>
        <w:t xml:space="preserve">Настоящие методические рекомендации призваны оказать помощь </w:t>
      </w:r>
      <w:r w:rsidR="003E1ED9">
        <w:rPr>
          <w:rFonts w:eastAsiaTheme="minorHAnsi"/>
          <w:sz w:val="28"/>
          <w:szCs w:val="28"/>
          <w:lang w:eastAsia="en-US"/>
        </w:rPr>
        <w:t>при написании, оформлении и защите</w:t>
      </w:r>
      <w:r w:rsidRPr="00AC00B8">
        <w:rPr>
          <w:rFonts w:eastAsiaTheme="minorHAnsi"/>
          <w:sz w:val="28"/>
          <w:szCs w:val="28"/>
          <w:lang w:eastAsia="en-US"/>
        </w:rPr>
        <w:t xml:space="preserve"> курсовой работы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66D7" w:rsidRDefault="003E66D7" w:rsidP="00AC00B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85C6A" w:rsidRDefault="00485C6A">
      <w:pPr>
        <w:spacing w:after="200" w:line="276" w:lineRule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br w:type="page"/>
      </w:r>
    </w:p>
    <w:p w:rsidR="00162E8F" w:rsidRPr="00162E8F" w:rsidRDefault="00162E8F" w:rsidP="00162E8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62E8F">
        <w:rPr>
          <w:rFonts w:eastAsiaTheme="minorHAnsi"/>
          <w:b/>
          <w:bCs/>
          <w:sz w:val="28"/>
          <w:szCs w:val="28"/>
          <w:lang w:eastAsia="en-US"/>
        </w:rPr>
        <w:lastRenderedPageBreak/>
        <w:t>1 Общие положения</w:t>
      </w:r>
    </w:p>
    <w:p w:rsidR="00162E8F" w:rsidRDefault="00162E8F" w:rsidP="00162E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162E8F" w:rsidRPr="00162E8F" w:rsidRDefault="00162E8F" w:rsidP="0016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2E8F">
        <w:rPr>
          <w:rFonts w:eastAsiaTheme="minorHAnsi"/>
          <w:sz w:val="28"/>
          <w:szCs w:val="28"/>
          <w:lang w:eastAsia="en-US"/>
        </w:rPr>
        <w:t>Курсовая работа является одним из важнейших видов учебного процесса,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2E8F">
        <w:rPr>
          <w:rFonts w:eastAsiaTheme="minorHAnsi"/>
          <w:sz w:val="28"/>
          <w:szCs w:val="28"/>
          <w:lang w:eastAsia="en-US"/>
        </w:rPr>
        <w:t>обязательным и важным этапом при изучении студентами специальных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2E8F">
        <w:rPr>
          <w:rFonts w:eastAsiaTheme="minorHAnsi"/>
          <w:sz w:val="28"/>
          <w:szCs w:val="28"/>
          <w:lang w:eastAsia="en-US"/>
        </w:rPr>
        <w:t>дисциплин. Она выполняется студентами дневного и заочного отделения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2E8F">
        <w:rPr>
          <w:rFonts w:eastAsiaTheme="minorHAnsi"/>
          <w:sz w:val="28"/>
          <w:szCs w:val="28"/>
          <w:lang w:eastAsia="en-US"/>
        </w:rPr>
        <w:t>соответствии с учебным планом. При подготовке работы студент должен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2E8F">
        <w:rPr>
          <w:rFonts w:eastAsiaTheme="minorHAnsi"/>
          <w:sz w:val="28"/>
          <w:szCs w:val="28"/>
          <w:lang w:eastAsia="en-US"/>
        </w:rPr>
        <w:t>только показать свои теоретические знания, но также и умение применять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62E8F">
        <w:rPr>
          <w:rFonts w:eastAsiaTheme="minorHAnsi"/>
          <w:sz w:val="28"/>
          <w:szCs w:val="28"/>
          <w:lang w:eastAsia="en-US"/>
        </w:rPr>
        <w:t>для решения практических задач.</w:t>
      </w:r>
    </w:p>
    <w:p w:rsidR="00AC00B8" w:rsidRDefault="00AC00B8" w:rsidP="00AC00B8">
      <w:pPr>
        <w:tabs>
          <w:tab w:val="left" w:pos="709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написания курсовой работы - расшир</w:t>
      </w:r>
      <w:r w:rsidR="00BB2812">
        <w:rPr>
          <w:sz w:val="28"/>
          <w:szCs w:val="28"/>
        </w:rPr>
        <w:t>ить</w:t>
      </w:r>
      <w:r w:rsidRPr="006028F2">
        <w:rPr>
          <w:sz w:val="28"/>
          <w:szCs w:val="28"/>
        </w:rPr>
        <w:t xml:space="preserve"> и </w:t>
      </w:r>
      <w:r>
        <w:rPr>
          <w:sz w:val="28"/>
          <w:szCs w:val="28"/>
        </w:rPr>
        <w:t>углуб</w:t>
      </w:r>
      <w:r w:rsidR="00BB2812">
        <w:rPr>
          <w:sz w:val="28"/>
          <w:szCs w:val="28"/>
        </w:rPr>
        <w:t xml:space="preserve">ить знания </w:t>
      </w:r>
      <w:r>
        <w:rPr>
          <w:sz w:val="28"/>
          <w:szCs w:val="28"/>
        </w:rPr>
        <w:t>студентов</w:t>
      </w:r>
      <w:r w:rsidRPr="006028F2">
        <w:rPr>
          <w:sz w:val="28"/>
          <w:szCs w:val="28"/>
        </w:rPr>
        <w:t xml:space="preserve"> в области дисциплины «</w:t>
      </w:r>
      <w:r>
        <w:rPr>
          <w:sz w:val="28"/>
          <w:szCs w:val="28"/>
        </w:rPr>
        <w:t>Экономика таможенного дела</w:t>
      </w:r>
      <w:r w:rsidRPr="006028F2">
        <w:rPr>
          <w:sz w:val="28"/>
          <w:szCs w:val="28"/>
        </w:rPr>
        <w:t xml:space="preserve">», </w:t>
      </w:r>
      <w:r>
        <w:rPr>
          <w:sz w:val="28"/>
          <w:szCs w:val="28"/>
        </w:rPr>
        <w:t>вырабо</w:t>
      </w:r>
      <w:r w:rsidR="00BB2812">
        <w:rPr>
          <w:sz w:val="28"/>
          <w:szCs w:val="28"/>
        </w:rPr>
        <w:t>тать</w:t>
      </w:r>
      <w:r w:rsidRPr="006028F2">
        <w:rPr>
          <w:sz w:val="28"/>
          <w:szCs w:val="28"/>
        </w:rPr>
        <w:t xml:space="preserve"> умени</w:t>
      </w:r>
      <w:r w:rsidR="00BB2812">
        <w:rPr>
          <w:sz w:val="28"/>
          <w:szCs w:val="28"/>
        </w:rPr>
        <w:t>я</w:t>
      </w:r>
      <w:r w:rsidRPr="006028F2">
        <w:rPr>
          <w:sz w:val="28"/>
          <w:szCs w:val="28"/>
        </w:rPr>
        <w:t xml:space="preserve"> </w:t>
      </w:r>
      <w:r>
        <w:rPr>
          <w:sz w:val="28"/>
          <w:szCs w:val="28"/>
        </w:rPr>
        <w:t>обработки и анализа информации, фор</w:t>
      </w:r>
      <w:r w:rsidR="00BB2812">
        <w:rPr>
          <w:sz w:val="28"/>
          <w:szCs w:val="28"/>
        </w:rPr>
        <w:t>мулировки обоснованных выводов,</w:t>
      </w:r>
      <w:r>
        <w:rPr>
          <w:sz w:val="28"/>
          <w:szCs w:val="28"/>
        </w:rPr>
        <w:t xml:space="preserve"> выявления проблем и  разработки конкретных рекомендаций.</w:t>
      </w:r>
    </w:p>
    <w:p w:rsidR="00AC00B8" w:rsidRPr="00080CD8" w:rsidRDefault="00AC00B8" w:rsidP="00AC00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Общие требования к курсовой работе:</w:t>
      </w:r>
    </w:p>
    <w:p w:rsidR="00AC00B8" w:rsidRPr="00080CD8" w:rsidRDefault="00AC00B8" w:rsidP="00AC00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b/>
          <w:bCs/>
          <w:sz w:val="28"/>
          <w:szCs w:val="28"/>
          <w:lang w:eastAsia="en-US"/>
        </w:rPr>
        <w:t xml:space="preserve">– </w:t>
      </w:r>
      <w:r w:rsidRPr="00080CD8">
        <w:rPr>
          <w:rFonts w:eastAsiaTheme="minorHAnsi"/>
          <w:sz w:val="28"/>
          <w:szCs w:val="28"/>
          <w:lang w:eastAsia="en-US"/>
        </w:rPr>
        <w:t>должна носить научно-исследовательский характер;</w:t>
      </w:r>
    </w:p>
    <w:p w:rsidR="00AC00B8" w:rsidRPr="00080CD8" w:rsidRDefault="00AC00B8" w:rsidP="00AC00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b/>
          <w:bCs/>
          <w:sz w:val="28"/>
          <w:szCs w:val="28"/>
          <w:lang w:eastAsia="en-US"/>
        </w:rPr>
        <w:t xml:space="preserve">– </w:t>
      </w:r>
      <w:r w:rsidRPr="00080CD8">
        <w:rPr>
          <w:rFonts w:eastAsiaTheme="minorHAnsi"/>
          <w:sz w:val="28"/>
          <w:szCs w:val="28"/>
          <w:lang w:eastAsia="en-US"/>
        </w:rPr>
        <w:t>тема работы должна быть актуальной, т.е. отражать исследуемую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проблему в контексте ее значимости в современных условиях, соответствовать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современному состоянию и персп</w:t>
      </w:r>
      <w:r>
        <w:rPr>
          <w:rFonts w:eastAsiaTheme="minorHAnsi"/>
          <w:sz w:val="28"/>
          <w:szCs w:val="28"/>
          <w:lang w:eastAsia="en-US"/>
        </w:rPr>
        <w:t>ективам развития т</w:t>
      </w:r>
      <w:r w:rsidRPr="00080CD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моженного дела</w:t>
      </w:r>
      <w:r w:rsidRPr="00080CD8">
        <w:rPr>
          <w:rFonts w:eastAsiaTheme="minorHAnsi"/>
          <w:sz w:val="28"/>
          <w:szCs w:val="28"/>
          <w:lang w:eastAsia="en-US"/>
        </w:rPr>
        <w:t>;</w:t>
      </w:r>
    </w:p>
    <w:p w:rsidR="00AC00B8" w:rsidRPr="00080CD8" w:rsidRDefault="00AC00B8" w:rsidP="00AC00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b/>
          <w:bCs/>
          <w:sz w:val="28"/>
          <w:szCs w:val="28"/>
          <w:lang w:eastAsia="en-US"/>
        </w:rPr>
        <w:t xml:space="preserve">– </w:t>
      </w:r>
      <w:r w:rsidRPr="00080CD8">
        <w:rPr>
          <w:rFonts w:eastAsiaTheme="minorHAnsi"/>
          <w:sz w:val="28"/>
          <w:szCs w:val="28"/>
          <w:lang w:eastAsia="en-US"/>
        </w:rPr>
        <w:t>материал должен быть изложен четко</w:t>
      </w:r>
      <w:r w:rsidR="00BB2812">
        <w:rPr>
          <w:rFonts w:eastAsiaTheme="minorHAnsi"/>
          <w:sz w:val="28"/>
          <w:szCs w:val="28"/>
          <w:lang w:eastAsia="en-US"/>
        </w:rPr>
        <w:t>,</w:t>
      </w:r>
      <w:r w:rsidRPr="00080CD8">
        <w:rPr>
          <w:rFonts w:eastAsiaTheme="minorHAnsi"/>
          <w:sz w:val="28"/>
          <w:szCs w:val="28"/>
          <w:lang w:eastAsia="en-US"/>
        </w:rPr>
        <w:t xml:space="preserve"> логическ</w:t>
      </w:r>
      <w:r w:rsidR="00BB281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последовательно, убедительно аргументирован, используемые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формулировки должны быть краткими и точными;</w:t>
      </w:r>
    </w:p>
    <w:p w:rsidR="00AC00B8" w:rsidRPr="00080CD8" w:rsidRDefault="00AC00B8" w:rsidP="00AC00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b/>
          <w:bCs/>
          <w:sz w:val="28"/>
          <w:szCs w:val="28"/>
          <w:lang w:eastAsia="en-US"/>
        </w:rPr>
        <w:t xml:space="preserve">– </w:t>
      </w:r>
      <w:r w:rsidR="008206C5">
        <w:rPr>
          <w:rFonts w:eastAsiaTheme="minorHAnsi"/>
          <w:sz w:val="28"/>
          <w:szCs w:val="28"/>
          <w:lang w:eastAsia="en-US"/>
        </w:rPr>
        <w:t>должна иметь достоверно</w:t>
      </w:r>
      <w:r w:rsidRPr="00080CD8">
        <w:rPr>
          <w:rFonts w:eastAsiaTheme="minorHAnsi"/>
          <w:sz w:val="28"/>
          <w:szCs w:val="28"/>
          <w:lang w:eastAsia="en-US"/>
        </w:rPr>
        <w:t xml:space="preserve"> цитируемые источники.</w:t>
      </w:r>
    </w:p>
    <w:p w:rsidR="00AC00B8" w:rsidRPr="00080CD8" w:rsidRDefault="00AC00B8" w:rsidP="00AC00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Общий объем работы должен быть в пределах 30-40 страниц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машинописного текста (без приложений).</w:t>
      </w:r>
    </w:p>
    <w:p w:rsidR="00AC00B8" w:rsidRPr="00080CD8" w:rsidRDefault="00AC00B8" w:rsidP="00AC00B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Ответственность за принятые в работе решения, качество выполнения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аналитической и практической частей, а также за своевременное завершение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работы несет ее автор – студент.</w:t>
      </w:r>
    </w:p>
    <w:p w:rsidR="00AC00B8" w:rsidRDefault="00AC00B8" w:rsidP="00AC00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C00B8" w:rsidRDefault="00AC00B8" w:rsidP="00162E8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80CD8" w:rsidRDefault="00080CD8" w:rsidP="00B309C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80CD8">
        <w:rPr>
          <w:rFonts w:eastAsiaTheme="minorHAnsi"/>
          <w:b/>
          <w:bCs/>
          <w:sz w:val="28"/>
          <w:szCs w:val="28"/>
          <w:lang w:eastAsia="en-US"/>
        </w:rPr>
        <w:t>2 Выбор темы курсовой работы и ее утверждение</w:t>
      </w:r>
    </w:p>
    <w:p w:rsidR="00485C6A" w:rsidRPr="00080CD8" w:rsidRDefault="00485C6A" w:rsidP="00B309C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080CD8" w:rsidRPr="00080CD8" w:rsidRDefault="00080CD8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Правильный выбор темы работы во многом определяет успех ее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выполнения.</w:t>
      </w:r>
    </w:p>
    <w:p w:rsidR="00080CD8" w:rsidRPr="008306C0" w:rsidRDefault="00080CD8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Темы работ разрабатываются кафедрой, ежегодно обновляются и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размещены на сайте института. Примерная тематика курсовых работ по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дисциплине «</w:t>
      </w:r>
      <w:r w:rsidR="008306C0">
        <w:rPr>
          <w:rFonts w:eastAsiaTheme="minorHAnsi"/>
          <w:sz w:val="28"/>
          <w:szCs w:val="28"/>
          <w:lang w:eastAsia="en-US"/>
        </w:rPr>
        <w:t>Экономика таможенного дела</w:t>
      </w:r>
      <w:r w:rsidRPr="00080CD8">
        <w:rPr>
          <w:rFonts w:eastAsiaTheme="minorHAnsi"/>
          <w:sz w:val="28"/>
          <w:szCs w:val="28"/>
          <w:lang w:eastAsia="en-US"/>
        </w:rPr>
        <w:t xml:space="preserve">» </w:t>
      </w:r>
      <w:r w:rsidR="008306C0">
        <w:rPr>
          <w:rFonts w:eastAsiaTheme="minorHAnsi"/>
          <w:sz w:val="28"/>
          <w:szCs w:val="28"/>
          <w:lang w:eastAsia="en-US"/>
        </w:rPr>
        <w:t>представл</w:t>
      </w:r>
      <w:r w:rsidRPr="00080CD8">
        <w:rPr>
          <w:rFonts w:eastAsiaTheme="minorHAnsi"/>
          <w:sz w:val="28"/>
          <w:szCs w:val="28"/>
          <w:lang w:eastAsia="en-US"/>
        </w:rPr>
        <w:t xml:space="preserve">ена в </w:t>
      </w:r>
      <w:r w:rsidR="008306C0" w:rsidRPr="00162E8F">
        <w:rPr>
          <w:rFonts w:eastAsiaTheme="minorHAnsi"/>
          <w:bCs/>
          <w:sz w:val="28"/>
          <w:szCs w:val="28"/>
          <w:lang w:eastAsia="en-US"/>
        </w:rPr>
        <w:t>приложении А</w:t>
      </w:r>
      <w:r w:rsidRPr="00162E8F">
        <w:rPr>
          <w:rFonts w:eastAsiaTheme="minorHAnsi"/>
          <w:bCs/>
          <w:sz w:val="28"/>
          <w:szCs w:val="28"/>
          <w:lang w:eastAsia="en-US"/>
        </w:rPr>
        <w:t>.</w:t>
      </w:r>
    </w:p>
    <w:p w:rsidR="00080CD8" w:rsidRPr="00080CD8" w:rsidRDefault="00080CD8" w:rsidP="008206C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Студент выбирает тему самостоятельно</w:t>
      </w:r>
      <w:r w:rsidR="008206C5">
        <w:rPr>
          <w:rFonts w:eastAsiaTheme="minorHAnsi"/>
          <w:sz w:val="28"/>
          <w:szCs w:val="28"/>
          <w:lang w:eastAsia="en-US"/>
        </w:rPr>
        <w:t>,</w:t>
      </w:r>
      <w:r w:rsidRPr="00080CD8">
        <w:rPr>
          <w:rFonts w:eastAsiaTheme="minorHAnsi"/>
          <w:sz w:val="28"/>
          <w:szCs w:val="28"/>
          <w:lang w:eastAsia="en-US"/>
        </w:rPr>
        <w:t xml:space="preserve"> соглас</w:t>
      </w:r>
      <w:r w:rsidR="008206C5">
        <w:rPr>
          <w:rFonts w:eastAsiaTheme="minorHAnsi"/>
          <w:sz w:val="28"/>
          <w:szCs w:val="28"/>
          <w:lang w:eastAsia="en-US"/>
        </w:rPr>
        <w:t>овав</w:t>
      </w:r>
      <w:r w:rsidRPr="00080CD8">
        <w:rPr>
          <w:rFonts w:eastAsiaTheme="minorHAnsi"/>
          <w:sz w:val="28"/>
          <w:szCs w:val="28"/>
          <w:lang w:eastAsia="en-US"/>
        </w:rPr>
        <w:t xml:space="preserve"> её с научным</w:t>
      </w:r>
      <w:r w:rsidR="008206C5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 xml:space="preserve">руководителем. </w:t>
      </w:r>
      <w:r w:rsidR="008206C5" w:rsidRPr="00080CD8">
        <w:rPr>
          <w:rFonts w:eastAsiaTheme="minorHAnsi"/>
          <w:sz w:val="28"/>
          <w:szCs w:val="28"/>
          <w:lang w:eastAsia="en-US"/>
        </w:rPr>
        <w:t>В</w:t>
      </w:r>
      <w:r w:rsidRPr="00080CD8">
        <w:rPr>
          <w:rFonts w:eastAsiaTheme="minorHAnsi"/>
          <w:sz w:val="28"/>
          <w:szCs w:val="28"/>
          <w:lang w:eastAsia="en-US"/>
        </w:rPr>
        <w:t>ыбранные студентами темы</w:t>
      </w:r>
      <w:r w:rsidR="008206C5">
        <w:rPr>
          <w:rFonts w:eastAsiaTheme="minorHAnsi"/>
          <w:sz w:val="28"/>
          <w:szCs w:val="28"/>
          <w:lang w:eastAsia="en-US"/>
        </w:rPr>
        <w:t xml:space="preserve"> </w:t>
      </w:r>
      <w:r w:rsidR="008206C5" w:rsidRPr="008206C5">
        <w:rPr>
          <w:rFonts w:eastAsiaTheme="minorHAnsi"/>
          <w:sz w:val="28"/>
          <w:szCs w:val="28"/>
          <w:lang w:eastAsia="en-US"/>
        </w:rPr>
        <w:t>в группе</w:t>
      </w:r>
      <w:r w:rsidRPr="00080CD8">
        <w:rPr>
          <w:rFonts w:eastAsiaTheme="minorHAnsi"/>
          <w:sz w:val="28"/>
          <w:szCs w:val="28"/>
          <w:lang w:eastAsia="en-US"/>
        </w:rPr>
        <w:t xml:space="preserve"> не должны повторяться.</w:t>
      </w:r>
    </w:p>
    <w:p w:rsidR="00080CD8" w:rsidRPr="00080CD8" w:rsidRDefault="00080CD8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Научный руководитель курсовой работы назначается кафедрой. Студенты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дневной формы обучения выбирают темы, исходя из уже сложившегося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определенного интереса в той или иной области экономической деятельности, для студентов заочной формы обучения учитывается характер их практической работы.</w:t>
      </w:r>
    </w:p>
    <w:p w:rsidR="00080CD8" w:rsidRDefault="00080CD8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80CD8">
        <w:rPr>
          <w:rFonts w:eastAsiaTheme="minorHAnsi"/>
          <w:sz w:val="28"/>
          <w:szCs w:val="28"/>
          <w:lang w:eastAsia="en-US"/>
        </w:rPr>
        <w:t>Выбранная тема курсовой работы в силу ее актуальности может стать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 xml:space="preserve">основой </w:t>
      </w:r>
      <w:r w:rsidR="008206C5">
        <w:rPr>
          <w:rFonts w:eastAsiaTheme="minorHAnsi"/>
          <w:sz w:val="28"/>
          <w:szCs w:val="28"/>
          <w:lang w:eastAsia="en-US"/>
        </w:rPr>
        <w:t xml:space="preserve">дальнейшего </w:t>
      </w:r>
      <w:r w:rsidRPr="00080CD8">
        <w:rPr>
          <w:rFonts w:eastAsiaTheme="minorHAnsi"/>
          <w:sz w:val="28"/>
          <w:szCs w:val="28"/>
          <w:lang w:eastAsia="en-US"/>
        </w:rPr>
        <w:t>исследования</w:t>
      </w:r>
      <w:r w:rsidR="008206C5">
        <w:rPr>
          <w:rFonts w:eastAsiaTheme="minorHAnsi"/>
          <w:sz w:val="28"/>
          <w:szCs w:val="28"/>
          <w:lang w:eastAsia="en-US"/>
        </w:rPr>
        <w:t xml:space="preserve"> в рамках</w:t>
      </w:r>
      <w:r w:rsidRPr="00080CD8">
        <w:rPr>
          <w:rFonts w:eastAsiaTheme="minorHAnsi"/>
          <w:sz w:val="28"/>
          <w:szCs w:val="28"/>
          <w:lang w:eastAsia="en-US"/>
        </w:rPr>
        <w:t xml:space="preserve"> </w:t>
      </w:r>
      <w:r w:rsidR="008206C5">
        <w:rPr>
          <w:rFonts w:eastAsiaTheme="minorHAnsi"/>
          <w:sz w:val="28"/>
          <w:szCs w:val="28"/>
          <w:lang w:eastAsia="en-US"/>
        </w:rPr>
        <w:t>изучения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 xml:space="preserve">других учебных </w:t>
      </w:r>
      <w:r w:rsidR="008206C5">
        <w:rPr>
          <w:rFonts w:eastAsiaTheme="minorHAnsi"/>
          <w:sz w:val="28"/>
          <w:szCs w:val="28"/>
          <w:lang w:eastAsia="en-US"/>
        </w:rPr>
        <w:t xml:space="preserve">дисциплин </w:t>
      </w:r>
      <w:r w:rsidRPr="00080CD8">
        <w:rPr>
          <w:rFonts w:eastAsiaTheme="minorHAnsi"/>
          <w:sz w:val="28"/>
          <w:szCs w:val="28"/>
          <w:lang w:eastAsia="en-US"/>
        </w:rPr>
        <w:t>учебного плана, а также выполнения выпускной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Pr="00080CD8">
        <w:rPr>
          <w:rFonts w:eastAsiaTheme="minorHAnsi"/>
          <w:sz w:val="28"/>
          <w:szCs w:val="28"/>
          <w:lang w:eastAsia="en-US"/>
        </w:rPr>
        <w:t>квалификационной работы.</w:t>
      </w: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944A89" w:rsidRPr="00944A89" w:rsidRDefault="00944A89" w:rsidP="00944A89">
      <w:pPr>
        <w:autoSpaceDE w:val="0"/>
        <w:autoSpaceDN w:val="0"/>
        <w:adjustRightInd w:val="0"/>
        <w:spacing w:line="360" w:lineRule="auto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44A89">
        <w:rPr>
          <w:rFonts w:eastAsiaTheme="minorHAnsi"/>
          <w:b/>
          <w:sz w:val="28"/>
          <w:szCs w:val="28"/>
          <w:lang w:eastAsia="en-US"/>
        </w:rPr>
        <w:t>3 Структура и содержание курсовой работы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Курсовая работа должна включать следующие структурные части: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титульный лист (ПРИЛОЖЕНИЕ Г</w:t>
      </w:r>
      <w:r>
        <w:rPr>
          <w:rFonts w:eastAsiaTheme="minorHAnsi"/>
          <w:sz w:val="28"/>
          <w:szCs w:val="28"/>
          <w:lang w:eastAsia="en-US"/>
        </w:rPr>
        <w:t>);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содержание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введение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главы (разделы), параграфы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заключение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список использованных источников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приложения.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Отдельно прикладываются: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заявление на утверждение темы курсовой работы (приложение В);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- задание на выполнение работы (ПРИЛОЖЕНИЕ Б),</w:t>
      </w:r>
    </w:p>
    <w:p w:rsidR="008306C0" w:rsidRDefault="008306C0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8306C0">
        <w:rPr>
          <w:rFonts w:eastAsiaTheme="minorHAnsi"/>
          <w:sz w:val="28"/>
          <w:szCs w:val="28"/>
          <w:lang w:eastAsia="en-US"/>
        </w:rPr>
        <w:t>антиплагиат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(не менее 30% оригинального текста).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 xml:space="preserve">Текст работы должен </w:t>
      </w:r>
      <w:r>
        <w:rPr>
          <w:rFonts w:eastAsiaTheme="minorHAnsi"/>
          <w:sz w:val="28"/>
          <w:szCs w:val="28"/>
          <w:lang w:eastAsia="en-US"/>
        </w:rPr>
        <w:t>соответствовать</w:t>
      </w:r>
      <w:r w:rsidRPr="008306C0">
        <w:rPr>
          <w:rFonts w:eastAsiaTheme="minorHAnsi"/>
          <w:sz w:val="28"/>
          <w:szCs w:val="28"/>
          <w:lang w:eastAsia="en-US"/>
        </w:rPr>
        <w:t xml:space="preserve"> следующим основным требованиям: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 xml:space="preserve">отражать умение работать с литературой, </w:t>
      </w:r>
      <w:r w:rsidR="00250C0E">
        <w:rPr>
          <w:rFonts w:eastAsiaTheme="minorHAnsi"/>
          <w:sz w:val="28"/>
          <w:szCs w:val="28"/>
          <w:lang w:eastAsia="en-US"/>
        </w:rPr>
        <w:t xml:space="preserve">формулировать </w:t>
      </w:r>
      <w:r w:rsidRPr="008306C0">
        <w:rPr>
          <w:rFonts w:eastAsiaTheme="minorHAnsi"/>
          <w:sz w:val="28"/>
          <w:szCs w:val="28"/>
          <w:lang w:eastAsia="en-US"/>
        </w:rPr>
        <w:t>проблему и определять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методы её решения, последовательно излагать сущность рассматриваемых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вопросов, показывать владение соответствующим понятийным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терминологическим аппаратом; иметь приемлемый уровень языковой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грамотности, включая владение функциональным стилем научного изложения.</w:t>
      </w:r>
    </w:p>
    <w:p w:rsidR="008306C0" w:rsidRPr="008306C0" w:rsidRDefault="008306C0" w:rsidP="00AC00B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Титульный лист является первой страницей работы и оформляется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установленной форме (приложение Г).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Задание на выполнение курсовой работы является документом,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отражающим содержание и объём проработки темы. Оно выдается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руководителем и является для студента основанием для выполнения работы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(приложение В).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>Во введении (2- 3страницы) отражается актуальность выбранной темы,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цель и задачи, объект и предмет исследования, практическая значимость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работы.</w:t>
      </w:r>
    </w:p>
    <w:p w:rsidR="008306C0" w:rsidRDefault="008306C0" w:rsidP="0016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lastRenderedPageBreak/>
        <w:t xml:space="preserve">На третьей странице работы размещается </w:t>
      </w:r>
      <w:r w:rsidR="00250C0E">
        <w:rPr>
          <w:rFonts w:eastAsiaTheme="minorHAnsi"/>
          <w:sz w:val="28"/>
          <w:szCs w:val="28"/>
          <w:lang w:eastAsia="en-US"/>
        </w:rPr>
        <w:t>«</w:t>
      </w:r>
      <w:r w:rsidR="00250C0E" w:rsidRPr="008306C0">
        <w:rPr>
          <w:rFonts w:eastAsiaTheme="minorHAnsi"/>
          <w:sz w:val="28"/>
          <w:szCs w:val="28"/>
          <w:lang w:eastAsia="en-US"/>
        </w:rPr>
        <w:t>СОДЕРЖАНИЕ</w:t>
      </w:r>
      <w:r w:rsidR="00250C0E">
        <w:rPr>
          <w:rFonts w:eastAsiaTheme="minorHAnsi"/>
          <w:sz w:val="28"/>
          <w:szCs w:val="28"/>
          <w:lang w:eastAsia="en-US"/>
        </w:rPr>
        <w:t>»,</w:t>
      </w:r>
      <w:r w:rsidRPr="008306C0">
        <w:rPr>
          <w:rFonts w:eastAsiaTheme="minorHAnsi"/>
          <w:sz w:val="28"/>
          <w:szCs w:val="28"/>
          <w:lang w:eastAsia="en-US"/>
        </w:rPr>
        <w:t xml:space="preserve"> которое в</w:t>
      </w:r>
      <w:r w:rsidR="00250C0E">
        <w:rPr>
          <w:rFonts w:eastAsiaTheme="minorHAnsi"/>
          <w:sz w:val="28"/>
          <w:szCs w:val="28"/>
          <w:lang w:eastAsia="en-US"/>
        </w:rPr>
        <w:t>ключае</w:t>
      </w:r>
      <w:r w:rsidRPr="008306C0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названия и номера начальных страниц всех структурных частей работы (за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исключением титульного листа). Сокращение «стр.» над номерами страниц не</w:t>
      </w:r>
      <w:r w:rsidR="00162E8F"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 xml:space="preserve">печатается. Образец оформления </w:t>
      </w:r>
      <w:r w:rsidR="00250C0E">
        <w:rPr>
          <w:rFonts w:eastAsiaTheme="minorHAnsi"/>
          <w:sz w:val="28"/>
          <w:szCs w:val="28"/>
          <w:lang w:eastAsia="en-US"/>
        </w:rPr>
        <w:t>«</w:t>
      </w:r>
      <w:r w:rsidR="00250C0E" w:rsidRPr="008306C0">
        <w:rPr>
          <w:rFonts w:eastAsiaTheme="minorHAnsi"/>
          <w:sz w:val="28"/>
          <w:szCs w:val="28"/>
          <w:lang w:eastAsia="en-US"/>
        </w:rPr>
        <w:t>СОДЕРЖАНИЯ</w:t>
      </w:r>
      <w:r w:rsidR="00250C0E">
        <w:rPr>
          <w:rFonts w:eastAsiaTheme="minorHAnsi"/>
          <w:sz w:val="28"/>
          <w:szCs w:val="28"/>
          <w:lang w:eastAsia="en-US"/>
        </w:rPr>
        <w:t>»</w:t>
      </w:r>
      <w:r w:rsidR="00007749">
        <w:rPr>
          <w:rFonts w:eastAsiaTheme="minorHAnsi"/>
          <w:sz w:val="28"/>
          <w:szCs w:val="28"/>
          <w:lang w:eastAsia="en-US"/>
        </w:rPr>
        <w:t xml:space="preserve"> приведен в приложении Г.</w:t>
      </w:r>
    </w:p>
    <w:p w:rsidR="00007749" w:rsidRDefault="00007749" w:rsidP="0016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курсовой работе должны быть</w:t>
      </w:r>
      <w:r w:rsidR="00DB163B">
        <w:rPr>
          <w:rFonts w:eastAsiaTheme="minorHAnsi"/>
          <w:sz w:val="28"/>
          <w:szCs w:val="28"/>
          <w:lang w:eastAsia="en-US"/>
        </w:rPr>
        <w:t>: «ВВЕДЕНИЕ», главы, разделённые на параграфы, «ЗАКЛЮЧЕНИЕ» и «СПИСОК ИСПОЛЬЗОВАННЫХ ИСТОЧНИКОВ».</w:t>
      </w:r>
    </w:p>
    <w:p w:rsidR="008306C0" w:rsidRDefault="00DB163B" w:rsidP="00AC3E5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 введении</w:t>
      </w:r>
      <w:r w:rsidR="00AC3E55">
        <w:rPr>
          <w:rFonts w:eastAsiaTheme="minorHAnsi"/>
          <w:sz w:val="28"/>
          <w:szCs w:val="28"/>
          <w:lang w:eastAsia="en-US"/>
        </w:rPr>
        <w:t xml:space="preserve"> (1-3 страницы)</w:t>
      </w:r>
      <w:r>
        <w:rPr>
          <w:rFonts w:eastAsiaTheme="minorHAnsi"/>
          <w:sz w:val="28"/>
          <w:szCs w:val="28"/>
          <w:lang w:eastAsia="en-US"/>
        </w:rPr>
        <w:t xml:space="preserve"> должны быть обоснованы: актуальность выбранной темы, цель и задачи исследования, его предмет, объект и практическую значимость. Сформулированные задачи определяют структуру </w:t>
      </w:r>
      <w:r w:rsidR="00AC3E55">
        <w:rPr>
          <w:rFonts w:eastAsiaTheme="minorHAnsi"/>
          <w:sz w:val="28"/>
          <w:szCs w:val="28"/>
          <w:lang w:eastAsia="en-US"/>
        </w:rPr>
        <w:t xml:space="preserve">курсовой работы, которая, </w:t>
      </w:r>
      <w:r w:rsidR="00AC3E55" w:rsidRPr="00007749">
        <w:rPr>
          <w:rFonts w:eastAsiaTheme="minorHAnsi"/>
          <w:sz w:val="28"/>
          <w:szCs w:val="28"/>
          <w:lang w:eastAsia="en-US"/>
        </w:rPr>
        <w:t>к</w:t>
      </w:r>
      <w:r w:rsidR="00007749" w:rsidRPr="00007749">
        <w:rPr>
          <w:rFonts w:eastAsiaTheme="minorHAnsi"/>
          <w:sz w:val="28"/>
          <w:szCs w:val="28"/>
          <w:lang w:eastAsia="en-US"/>
        </w:rPr>
        <w:t>ак правило,</w:t>
      </w:r>
      <w:r w:rsidR="00007749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содержит</w:t>
      </w:r>
      <w:r w:rsidR="00297F1A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2 главы. Первая глава посвящена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="00297F1A">
        <w:rPr>
          <w:rFonts w:eastAsiaTheme="minorHAnsi"/>
          <w:sz w:val="28"/>
          <w:szCs w:val="28"/>
          <w:lang w:eastAsia="en-US"/>
        </w:rPr>
        <w:t xml:space="preserve">теоретическим аспектам выбранной темы </w:t>
      </w:r>
      <w:r w:rsidR="008306C0" w:rsidRPr="008306C0">
        <w:rPr>
          <w:rFonts w:eastAsiaTheme="minorHAnsi"/>
          <w:sz w:val="28"/>
          <w:szCs w:val="28"/>
          <w:lang w:eastAsia="en-US"/>
        </w:rPr>
        <w:t>и формируется на основе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изученных студентом литературных источников.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 xml:space="preserve"> В</w:t>
      </w:r>
      <w:r w:rsidR="00297F1A">
        <w:rPr>
          <w:rFonts w:eastAsiaTheme="minorHAnsi"/>
          <w:sz w:val="28"/>
          <w:szCs w:val="28"/>
          <w:lang w:eastAsia="en-US"/>
        </w:rPr>
        <w:t>о второй главе</w:t>
      </w:r>
      <w:r w:rsidRPr="008306C0">
        <w:rPr>
          <w:rFonts w:eastAsiaTheme="minorHAnsi"/>
          <w:sz w:val="28"/>
          <w:szCs w:val="28"/>
          <w:lang w:eastAsia="en-US"/>
        </w:rPr>
        <w:t xml:space="preserve"> </w:t>
      </w:r>
      <w:r w:rsidR="00297F1A">
        <w:rPr>
          <w:rFonts w:eastAsiaTheme="minorHAnsi"/>
          <w:sz w:val="28"/>
          <w:szCs w:val="28"/>
          <w:lang w:eastAsia="en-US"/>
        </w:rPr>
        <w:t>необходимо рассмотр</w:t>
      </w:r>
      <w:r w:rsidRPr="008306C0">
        <w:rPr>
          <w:rFonts w:eastAsiaTheme="minorHAnsi"/>
          <w:sz w:val="28"/>
          <w:szCs w:val="28"/>
          <w:lang w:eastAsia="en-US"/>
        </w:rPr>
        <w:t>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практическую</w:t>
      </w:r>
      <w:r w:rsidR="00297F1A">
        <w:rPr>
          <w:rFonts w:eastAsiaTheme="minorHAnsi"/>
          <w:sz w:val="28"/>
          <w:szCs w:val="28"/>
          <w:lang w:eastAsia="en-US"/>
        </w:rPr>
        <w:t xml:space="preserve"> деятельность</w:t>
      </w:r>
      <w:r w:rsidRPr="008306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Федеральной та</w:t>
      </w:r>
      <w:r w:rsidR="00297F1A">
        <w:rPr>
          <w:rFonts w:eastAsiaTheme="minorHAnsi"/>
          <w:sz w:val="28"/>
          <w:szCs w:val="28"/>
          <w:lang w:eastAsia="en-US"/>
        </w:rPr>
        <w:t>моженной службы, ее структурных подразделений</w:t>
      </w:r>
      <w:r>
        <w:rPr>
          <w:rFonts w:eastAsiaTheme="minorHAnsi"/>
          <w:sz w:val="28"/>
          <w:szCs w:val="28"/>
          <w:lang w:eastAsia="en-US"/>
        </w:rPr>
        <w:t xml:space="preserve"> или отдельн</w:t>
      </w:r>
      <w:r w:rsidR="00297F1A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региональн</w:t>
      </w:r>
      <w:r w:rsidR="00297F1A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Таможенн</w:t>
      </w:r>
      <w:r w:rsidR="00297F1A">
        <w:rPr>
          <w:rFonts w:eastAsiaTheme="minorHAnsi"/>
          <w:sz w:val="28"/>
          <w:szCs w:val="28"/>
          <w:lang w:eastAsia="en-US"/>
        </w:rPr>
        <w:t>ых управлений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306C0" w:rsidRPr="008306C0" w:rsidRDefault="00297F1A" w:rsidP="0016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306C0">
        <w:rPr>
          <w:rFonts w:eastAsiaTheme="minorHAnsi"/>
          <w:sz w:val="28"/>
          <w:szCs w:val="28"/>
          <w:lang w:eastAsia="en-US"/>
        </w:rPr>
        <w:t>ЗАКЛЮЧЕНИЕ</w:t>
      </w:r>
      <w:r>
        <w:rPr>
          <w:rFonts w:eastAsiaTheme="minorHAnsi"/>
          <w:sz w:val="28"/>
          <w:szCs w:val="28"/>
          <w:lang w:eastAsia="en-US"/>
        </w:rPr>
        <w:t>»</w:t>
      </w:r>
      <w:r w:rsidR="008306C0" w:rsidRPr="008306C0">
        <w:rPr>
          <w:rFonts w:eastAsiaTheme="minorHAnsi"/>
          <w:sz w:val="28"/>
          <w:szCs w:val="28"/>
          <w:lang w:eastAsia="en-US"/>
        </w:rPr>
        <w:t xml:space="preserve"> (2-3 страницы) представляет собой обобщение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теоретической и практической информации, представленной в работе,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содержащее общие выводы и рекомендации в соответствии с рассмотренной</w:t>
      </w:r>
      <w:r w:rsidR="008306C0">
        <w:rPr>
          <w:rFonts w:eastAsiaTheme="minorHAnsi"/>
          <w:sz w:val="28"/>
          <w:szCs w:val="28"/>
          <w:lang w:eastAsia="en-US"/>
        </w:rPr>
        <w:t xml:space="preserve"> тем</w:t>
      </w:r>
      <w:r w:rsidR="008306C0" w:rsidRPr="008306C0">
        <w:rPr>
          <w:rFonts w:eastAsiaTheme="minorHAnsi"/>
          <w:sz w:val="28"/>
          <w:szCs w:val="28"/>
          <w:lang w:eastAsia="en-US"/>
        </w:rPr>
        <w:t>ой.</w:t>
      </w:r>
    </w:p>
    <w:p w:rsidR="008306C0" w:rsidRPr="008306C0" w:rsidRDefault="00297F1A" w:rsidP="00162E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8306C0">
        <w:rPr>
          <w:rFonts w:eastAsiaTheme="minorHAnsi"/>
          <w:sz w:val="28"/>
          <w:szCs w:val="28"/>
          <w:lang w:eastAsia="en-US"/>
        </w:rPr>
        <w:t>СПИСОК ИСПОЛЬЗОВАННЫХ ИСТОЧНИКОВ</w:t>
      </w:r>
      <w:r>
        <w:rPr>
          <w:rFonts w:eastAsiaTheme="minorHAnsi"/>
          <w:sz w:val="28"/>
          <w:szCs w:val="28"/>
          <w:lang w:eastAsia="en-US"/>
        </w:rPr>
        <w:t>»</w:t>
      </w:r>
      <w:r w:rsidR="008306C0" w:rsidRPr="008306C0">
        <w:rPr>
          <w:rFonts w:eastAsiaTheme="minorHAnsi"/>
          <w:sz w:val="28"/>
          <w:szCs w:val="28"/>
          <w:lang w:eastAsia="en-US"/>
        </w:rPr>
        <w:t xml:space="preserve"> позволяет автору курсовой работы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документально подтвердить достоверность и точность приводимых в тексте</w:t>
      </w:r>
      <w:r w:rsidR="008306C0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заимствований: цитат, идей, фактов, таблиц, иллюстраций, формул и других</w:t>
      </w:r>
      <w:r w:rsidR="008306C0">
        <w:rPr>
          <w:rFonts w:eastAsiaTheme="minorHAnsi"/>
          <w:sz w:val="28"/>
          <w:szCs w:val="28"/>
          <w:lang w:eastAsia="en-US"/>
        </w:rPr>
        <w:t xml:space="preserve"> источнико</w:t>
      </w:r>
      <w:r w:rsidR="008306C0" w:rsidRPr="008306C0">
        <w:rPr>
          <w:rFonts w:eastAsiaTheme="minorHAnsi"/>
          <w:sz w:val="28"/>
          <w:szCs w:val="28"/>
          <w:lang w:eastAsia="en-US"/>
        </w:rPr>
        <w:t>в, на основе которых</w:t>
      </w:r>
      <w:r>
        <w:rPr>
          <w:rFonts w:eastAsiaTheme="minorHAnsi"/>
          <w:sz w:val="28"/>
          <w:szCs w:val="28"/>
          <w:lang w:eastAsia="en-US"/>
        </w:rPr>
        <w:t xml:space="preserve"> было</w:t>
      </w:r>
      <w:r w:rsidR="008306C0" w:rsidRPr="008306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проведено </w:t>
      </w:r>
      <w:r w:rsidR="008306C0" w:rsidRPr="008306C0">
        <w:rPr>
          <w:rFonts w:eastAsiaTheme="minorHAnsi"/>
          <w:sz w:val="28"/>
          <w:szCs w:val="28"/>
          <w:lang w:eastAsia="en-US"/>
        </w:rPr>
        <w:t>исследование.</w:t>
      </w:r>
      <w:r w:rsidR="00162E8F">
        <w:rPr>
          <w:rFonts w:eastAsiaTheme="minorHAnsi"/>
          <w:sz w:val="28"/>
          <w:szCs w:val="28"/>
          <w:lang w:eastAsia="en-US"/>
        </w:rPr>
        <w:t xml:space="preserve"> </w:t>
      </w:r>
      <w:r w:rsidR="008306C0" w:rsidRPr="008306C0">
        <w:rPr>
          <w:rFonts w:eastAsiaTheme="minorHAnsi"/>
          <w:sz w:val="28"/>
          <w:szCs w:val="28"/>
          <w:lang w:eastAsia="en-US"/>
        </w:rPr>
        <w:t>Рекомендуемое количество литературных источников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97F1A">
        <w:rPr>
          <w:rFonts w:eastAsiaTheme="minorHAnsi"/>
          <w:sz w:val="28"/>
          <w:szCs w:val="28"/>
          <w:lang w:eastAsia="en-US"/>
        </w:rPr>
        <w:t xml:space="preserve">более </w:t>
      </w:r>
      <w:r w:rsidR="008306C0" w:rsidRPr="008306C0">
        <w:rPr>
          <w:rFonts w:eastAsiaTheme="minorHAnsi"/>
          <w:sz w:val="28"/>
          <w:szCs w:val="28"/>
          <w:lang w:eastAsia="en-US"/>
        </w:rPr>
        <w:t>30.</w:t>
      </w:r>
    </w:p>
    <w:p w:rsidR="008306C0" w:rsidRPr="008306C0" w:rsidRDefault="008306C0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 xml:space="preserve">Список </w:t>
      </w:r>
      <w:r w:rsidR="007408AC">
        <w:rPr>
          <w:rFonts w:eastAsiaTheme="minorHAnsi"/>
          <w:sz w:val="28"/>
          <w:szCs w:val="28"/>
          <w:lang w:eastAsia="en-US"/>
        </w:rPr>
        <w:t xml:space="preserve">должен </w:t>
      </w:r>
      <w:r w:rsidRPr="008306C0">
        <w:rPr>
          <w:rFonts w:eastAsiaTheme="minorHAnsi"/>
          <w:sz w:val="28"/>
          <w:szCs w:val="28"/>
          <w:lang w:eastAsia="en-US"/>
        </w:rPr>
        <w:t>включать в себя нормативно-правовые акты, специальную</w:t>
      </w:r>
      <w:r w:rsidR="007408AC"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литературу (учебники, учебные пособия, монографии, диссертации, статьи в</w:t>
      </w:r>
      <w:r w:rsidR="007408AC"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 xml:space="preserve">периодических изданиях и т.п.), а также ссылки на </w:t>
      </w:r>
      <w:r w:rsidRPr="008306C0">
        <w:rPr>
          <w:rFonts w:eastAsiaTheme="minorHAnsi"/>
          <w:sz w:val="28"/>
          <w:szCs w:val="28"/>
          <w:lang w:eastAsia="en-US"/>
        </w:rPr>
        <w:lastRenderedPageBreak/>
        <w:t>Интернет-ресурсы. В него</w:t>
      </w:r>
      <w:r w:rsidR="007408AC"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включаются только те источники, которые непосредственно изучались при</w:t>
      </w:r>
      <w:r w:rsidR="007408AC"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написании работы. Используемые источники должны быть современными и</w:t>
      </w:r>
      <w:r w:rsidR="007408AC"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актуальными.</w:t>
      </w:r>
    </w:p>
    <w:p w:rsidR="008306C0" w:rsidRDefault="008306C0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06C0">
        <w:rPr>
          <w:rFonts w:eastAsiaTheme="minorHAnsi"/>
          <w:sz w:val="28"/>
          <w:szCs w:val="28"/>
          <w:lang w:eastAsia="en-US"/>
        </w:rPr>
        <w:t xml:space="preserve">В </w:t>
      </w:r>
      <w:r w:rsidR="00240B0E">
        <w:rPr>
          <w:rFonts w:eastAsiaTheme="minorHAnsi"/>
          <w:sz w:val="28"/>
          <w:szCs w:val="28"/>
          <w:lang w:eastAsia="en-US"/>
        </w:rPr>
        <w:t>«</w:t>
      </w:r>
      <w:r w:rsidR="00240B0E" w:rsidRPr="008306C0">
        <w:rPr>
          <w:rFonts w:eastAsiaTheme="minorHAnsi"/>
          <w:sz w:val="28"/>
          <w:szCs w:val="28"/>
          <w:lang w:eastAsia="en-US"/>
        </w:rPr>
        <w:t>ПРИЛОЖЕНИЯ</w:t>
      </w:r>
      <w:r w:rsidR="00240B0E">
        <w:rPr>
          <w:rFonts w:eastAsiaTheme="minorHAnsi"/>
          <w:sz w:val="28"/>
          <w:szCs w:val="28"/>
          <w:lang w:eastAsia="en-US"/>
        </w:rPr>
        <w:t>»</w:t>
      </w:r>
      <w:r w:rsidRPr="008306C0">
        <w:rPr>
          <w:rFonts w:eastAsiaTheme="minorHAnsi"/>
          <w:sz w:val="28"/>
          <w:szCs w:val="28"/>
          <w:lang w:eastAsia="en-US"/>
        </w:rPr>
        <w:t xml:space="preserve"> выносятся иллюстрации, таблицы и тексты</w:t>
      </w:r>
      <w:r w:rsidR="007408AC">
        <w:rPr>
          <w:rFonts w:eastAsiaTheme="minorHAnsi"/>
          <w:sz w:val="28"/>
          <w:szCs w:val="28"/>
          <w:lang w:eastAsia="en-US"/>
        </w:rPr>
        <w:t xml:space="preserve"> </w:t>
      </w:r>
      <w:r w:rsidRPr="008306C0">
        <w:rPr>
          <w:rFonts w:eastAsiaTheme="minorHAnsi"/>
          <w:sz w:val="28"/>
          <w:szCs w:val="28"/>
          <w:lang w:eastAsia="en-US"/>
        </w:rPr>
        <w:t>вспомогательного характера.</w:t>
      </w:r>
      <w:r w:rsidR="00AC3E55">
        <w:rPr>
          <w:rFonts w:eastAsiaTheme="minorHAnsi"/>
          <w:sz w:val="28"/>
          <w:szCs w:val="28"/>
          <w:lang w:eastAsia="en-US"/>
        </w:rPr>
        <w:t xml:space="preserve"> Примеры «СОДЕРЖАНИЯ» курсовой работы приведены в Приложениях</w:t>
      </w:r>
      <w:proofErr w:type="gramStart"/>
      <w:r w:rsidR="00AC3E55">
        <w:rPr>
          <w:rFonts w:eastAsiaTheme="minorHAnsi"/>
          <w:sz w:val="28"/>
          <w:szCs w:val="28"/>
          <w:lang w:eastAsia="en-US"/>
        </w:rPr>
        <w:t xml:space="preserve"> Д</w:t>
      </w:r>
      <w:proofErr w:type="gramEnd"/>
      <w:r w:rsidR="00AC3E55">
        <w:rPr>
          <w:rFonts w:eastAsiaTheme="minorHAnsi"/>
          <w:sz w:val="28"/>
          <w:szCs w:val="28"/>
          <w:lang w:eastAsia="en-US"/>
        </w:rPr>
        <w:t>, Е, Ж.</w:t>
      </w:r>
    </w:p>
    <w:p w:rsidR="00944A89" w:rsidRDefault="00944A89" w:rsidP="00B309C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44A89" w:rsidRDefault="00944A89" w:rsidP="00B309C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08AC" w:rsidRDefault="007408AC" w:rsidP="00B309C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408AC">
        <w:rPr>
          <w:rFonts w:eastAsiaTheme="minorHAnsi"/>
          <w:b/>
          <w:bCs/>
          <w:sz w:val="28"/>
          <w:szCs w:val="28"/>
          <w:lang w:eastAsia="en-US"/>
        </w:rPr>
        <w:t>4 Оформление курсовой работы</w:t>
      </w:r>
    </w:p>
    <w:p w:rsidR="00485C6A" w:rsidRPr="007408AC" w:rsidRDefault="00485C6A" w:rsidP="00B309C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408AC" w:rsidRPr="00944A89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44A89">
        <w:rPr>
          <w:rFonts w:eastAsiaTheme="minorHAnsi"/>
          <w:b/>
          <w:i/>
          <w:sz w:val="28"/>
          <w:szCs w:val="28"/>
          <w:lang w:eastAsia="en-US"/>
        </w:rPr>
        <w:t>4.1 Общие требования к оформлению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Курсовая работа должна быть грамотно написана, правильно оформлена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и представлена на кафедру в сброшюрованном виде.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Работу рекомендуется выполнять с применением современных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информационных технологий, позволяющих составлять электронные таблицы,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графики, проводить расчеты и т.д.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 xml:space="preserve">Текст оформляют на компьютере с помощью редактора </w:t>
      </w:r>
      <w:proofErr w:type="spellStart"/>
      <w:r w:rsidRPr="007408AC">
        <w:rPr>
          <w:rFonts w:eastAsiaTheme="minorHAnsi"/>
          <w:sz w:val="28"/>
          <w:szCs w:val="28"/>
          <w:lang w:eastAsia="en-US"/>
        </w:rPr>
        <w:t>Word</w:t>
      </w:r>
      <w:proofErr w:type="spellEnd"/>
      <w:r w:rsidRPr="007408AC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распечатывают с одной стороны листа белой бумаги формата А</w:t>
      </w:r>
      <w:proofErr w:type="gramStart"/>
      <w:r w:rsidRPr="007408AC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7408AC">
        <w:rPr>
          <w:rFonts w:eastAsiaTheme="minorHAnsi"/>
          <w:sz w:val="28"/>
          <w:szCs w:val="28"/>
          <w:lang w:eastAsia="en-US"/>
        </w:rPr>
        <w:t xml:space="preserve"> (размером 210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х 297 мм).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Текст работы должен иметь следующие поля: левое – 30 мм, верхнее,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 xml:space="preserve">нижнее – 20 мм, правое – 10 мм. Шрифт – </w:t>
      </w:r>
      <w:proofErr w:type="spellStart"/>
      <w:r w:rsidRPr="007408AC">
        <w:rPr>
          <w:rFonts w:eastAsiaTheme="minorHAnsi"/>
          <w:sz w:val="28"/>
          <w:szCs w:val="28"/>
          <w:lang w:eastAsia="en-US"/>
        </w:rPr>
        <w:t>Times</w:t>
      </w:r>
      <w:proofErr w:type="spellEnd"/>
      <w:r w:rsidRPr="00740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08AC">
        <w:rPr>
          <w:rFonts w:eastAsiaTheme="minorHAnsi"/>
          <w:sz w:val="28"/>
          <w:szCs w:val="28"/>
          <w:lang w:eastAsia="en-US"/>
        </w:rPr>
        <w:t>New</w:t>
      </w:r>
      <w:proofErr w:type="spellEnd"/>
      <w:r w:rsidRPr="007408A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408AC">
        <w:rPr>
          <w:rFonts w:eastAsiaTheme="minorHAnsi"/>
          <w:sz w:val="28"/>
          <w:szCs w:val="28"/>
          <w:lang w:eastAsia="en-US"/>
        </w:rPr>
        <w:t>Roman</w:t>
      </w:r>
      <w:proofErr w:type="spellEnd"/>
      <w:r w:rsidRPr="007408AC">
        <w:rPr>
          <w:rFonts w:eastAsiaTheme="minorHAnsi"/>
          <w:sz w:val="28"/>
          <w:szCs w:val="28"/>
          <w:lang w:eastAsia="en-US"/>
        </w:rPr>
        <w:t>, размер шрифта –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 xml:space="preserve">14, в </w:t>
      </w:r>
      <w:proofErr w:type="spellStart"/>
      <w:r w:rsidRPr="007408AC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7408AC">
        <w:rPr>
          <w:rFonts w:eastAsiaTheme="minorHAnsi"/>
          <w:sz w:val="28"/>
          <w:szCs w:val="28"/>
          <w:lang w:eastAsia="en-US"/>
        </w:rPr>
        <w:t>. и для нумерации страниц.</w:t>
      </w:r>
    </w:p>
    <w:p w:rsidR="007408AC" w:rsidRPr="007408AC" w:rsidRDefault="007408AC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Используется полуторный междустрочный интервал.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Для акцентирования внимания на определенных терминах, формулах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разрешается использование в работах курсива. Подчеркивания не допускаются.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Основной текст работы должен быть выровнен по ширине. Следует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использовать автоматическую расстановку переносов в словах. Абзацные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отступы должны быть одинаковы во всей работе и равны пяти знакам.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В тексте не допускается применение: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-сокращений слов, за исключением общепринятых,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-знаков &lt;, &gt;, =, №, % без цифр,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lastRenderedPageBreak/>
        <w:t>-математического знака минус</w:t>
      </w:r>
      <w:proofErr w:type="gramStart"/>
      <w:r w:rsidRPr="007408AC">
        <w:rPr>
          <w:rFonts w:eastAsiaTheme="minorHAnsi"/>
          <w:sz w:val="28"/>
          <w:szCs w:val="28"/>
          <w:lang w:eastAsia="en-US"/>
        </w:rPr>
        <w:t xml:space="preserve"> (-) </w:t>
      </w:r>
      <w:proofErr w:type="gramEnd"/>
      <w:r w:rsidRPr="007408AC">
        <w:rPr>
          <w:rFonts w:eastAsiaTheme="minorHAnsi"/>
          <w:sz w:val="28"/>
          <w:szCs w:val="28"/>
          <w:lang w:eastAsia="en-US"/>
        </w:rPr>
        <w:t>перед отрицательными значениями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величин (нужно писать слово «минус»).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Наименование структурных элементов выпускной квалификационной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работы «СОДЕРЖАНИЕ», «ВВЕДЕНИЕ», «ЗАКЛЮЧЕНИЕ», «СПИСОК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ИСПОЛЬЗОВАННЫХ ИСТОЧНИКОВ», «ПРИЛОЖЕНИЕ» служат</w:t>
      </w:r>
      <w:r w:rsidR="001C6582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заголовками структурных элементов. Заголовки структурных элементов</w:t>
      </w:r>
      <w:r w:rsidR="001C6582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следует располагать в середине строки без точки в конце и печатать</w:t>
      </w:r>
      <w:r w:rsidR="001C6582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прописными буквами, не подчёркивая.</w:t>
      </w:r>
    </w:p>
    <w:p w:rsidR="007408AC" w:rsidRPr="007408AC" w:rsidRDefault="007408AC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Заголовки глав (разделов) и параграфов печатаются с абзацного отступа</w:t>
      </w:r>
      <w:r w:rsidR="001C6582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строчными буквами (кроме первой прописной). Переносы слов в заголовках не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допускаются. Подчеркивание заголовков не допускается. Точку в конце</w:t>
      </w:r>
      <w:r w:rsidR="001C6582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заголовка не ставят. Если заголовок состоит из двух предложений, их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разделяют точкой.</w:t>
      </w:r>
    </w:p>
    <w:p w:rsidR="007408AC" w:rsidRPr="007408AC" w:rsidRDefault="007408AC" w:rsidP="003B658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Главы (разделы) работы должны иметь порядковые номера,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обозначенные арабскими цифрами без точки в конце. Параграфы нумеруются в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пределах каждой главы. Номера параграфов состоят из номера главы (раздела)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и параграфа, разделенных точкой. В конце номера параграфа точка не ставится,</w:t>
      </w:r>
      <w:r w:rsidR="003B658F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затем</w:t>
      </w:r>
      <w:r w:rsidR="003B658F">
        <w:rPr>
          <w:rFonts w:eastAsiaTheme="minorHAnsi"/>
          <w:sz w:val="28"/>
          <w:szCs w:val="28"/>
          <w:lang w:eastAsia="en-US"/>
        </w:rPr>
        <w:t xml:space="preserve"> следует</w:t>
      </w:r>
      <w:r w:rsidRPr="007408AC">
        <w:rPr>
          <w:rFonts w:eastAsiaTheme="minorHAnsi"/>
          <w:sz w:val="28"/>
          <w:szCs w:val="28"/>
          <w:lang w:eastAsia="en-US"/>
        </w:rPr>
        <w:t xml:space="preserve"> пробел и сам заголовок.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7408AC">
        <w:rPr>
          <w:rFonts w:eastAsiaTheme="minorHAnsi"/>
          <w:i/>
          <w:iCs/>
          <w:sz w:val="28"/>
          <w:szCs w:val="28"/>
          <w:lang w:eastAsia="en-US"/>
        </w:rPr>
        <w:t>Пример 1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1 Типы и основные размеры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1.1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1.2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2 Технические требования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2.1</w:t>
      </w:r>
    </w:p>
    <w:p w:rsidR="007408AC" w:rsidRPr="007408AC" w:rsidRDefault="007408A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2.2</w:t>
      </w:r>
    </w:p>
    <w:p w:rsidR="007408AC" w:rsidRPr="007408AC" w:rsidRDefault="007408AC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Расстояние между заголовком главы (раздела) и заголовком параграфа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должно составлять один полуторный междустрочный интервал; между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заголовком параграфа, другой структурной части работы и текстом – два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полуторных междустрочных интервала</w:t>
      </w:r>
      <w:r w:rsidR="00995B0C">
        <w:rPr>
          <w:rFonts w:eastAsiaTheme="minorHAnsi"/>
          <w:sz w:val="28"/>
          <w:szCs w:val="28"/>
          <w:lang w:eastAsia="en-US"/>
        </w:rPr>
        <w:t>.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 xml:space="preserve">Каждую главу (раздел) работы, а </w:t>
      </w:r>
      <w:r w:rsidRPr="007408AC">
        <w:rPr>
          <w:rFonts w:eastAsiaTheme="minorHAnsi"/>
          <w:sz w:val="28"/>
          <w:szCs w:val="28"/>
          <w:lang w:eastAsia="en-US"/>
        </w:rPr>
        <w:lastRenderedPageBreak/>
        <w:t>также</w:t>
      </w:r>
      <w:r w:rsidR="00995B0C">
        <w:rPr>
          <w:rFonts w:eastAsiaTheme="minorHAnsi"/>
          <w:sz w:val="28"/>
          <w:szCs w:val="28"/>
          <w:lang w:eastAsia="en-US"/>
        </w:rPr>
        <w:t>:</w:t>
      </w:r>
      <w:r w:rsidRPr="007408AC">
        <w:rPr>
          <w:rFonts w:eastAsiaTheme="minorHAnsi"/>
          <w:sz w:val="28"/>
          <w:szCs w:val="28"/>
          <w:lang w:eastAsia="en-US"/>
        </w:rPr>
        <w:t xml:space="preserve"> </w:t>
      </w:r>
      <w:r w:rsidR="00995B0C">
        <w:rPr>
          <w:rFonts w:eastAsiaTheme="minorHAnsi"/>
          <w:sz w:val="28"/>
          <w:szCs w:val="28"/>
          <w:lang w:eastAsia="en-US"/>
        </w:rPr>
        <w:t>«</w:t>
      </w:r>
      <w:r w:rsidR="00995B0C" w:rsidRPr="007408AC">
        <w:rPr>
          <w:rFonts w:eastAsiaTheme="minorHAnsi"/>
          <w:sz w:val="28"/>
          <w:szCs w:val="28"/>
          <w:lang w:eastAsia="en-US"/>
        </w:rPr>
        <w:t>ВВЕДЕНИЕ</w:t>
      </w:r>
      <w:r w:rsidR="00995B0C">
        <w:rPr>
          <w:rFonts w:eastAsiaTheme="minorHAnsi"/>
          <w:sz w:val="28"/>
          <w:szCs w:val="28"/>
          <w:lang w:eastAsia="en-US"/>
        </w:rPr>
        <w:t>»</w:t>
      </w:r>
      <w:r w:rsidR="00995B0C" w:rsidRPr="007408AC">
        <w:rPr>
          <w:rFonts w:eastAsiaTheme="minorHAnsi"/>
          <w:sz w:val="28"/>
          <w:szCs w:val="28"/>
          <w:lang w:eastAsia="en-US"/>
        </w:rPr>
        <w:t xml:space="preserve">, </w:t>
      </w:r>
      <w:r w:rsidR="00995B0C">
        <w:rPr>
          <w:rFonts w:eastAsiaTheme="minorHAnsi"/>
          <w:sz w:val="28"/>
          <w:szCs w:val="28"/>
          <w:lang w:eastAsia="en-US"/>
        </w:rPr>
        <w:t>«</w:t>
      </w:r>
      <w:r w:rsidR="00995B0C" w:rsidRPr="007408AC">
        <w:rPr>
          <w:rFonts w:eastAsiaTheme="minorHAnsi"/>
          <w:sz w:val="28"/>
          <w:szCs w:val="28"/>
          <w:lang w:eastAsia="en-US"/>
        </w:rPr>
        <w:t>ЗАКЛЮЧЕНИЕ</w:t>
      </w:r>
      <w:r w:rsidR="00995B0C">
        <w:rPr>
          <w:rFonts w:eastAsiaTheme="minorHAnsi"/>
          <w:sz w:val="28"/>
          <w:szCs w:val="28"/>
          <w:lang w:eastAsia="en-US"/>
        </w:rPr>
        <w:t>»</w:t>
      </w:r>
      <w:r w:rsidR="00995B0C" w:rsidRPr="007408AC">
        <w:rPr>
          <w:rFonts w:eastAsiaTheme="minorHAnsi"/>
          <w:sz w:val="28"/>
          <w:szCs w:val="28"/>
          <w:lang w:eastAsia="en-US"/>
        </w:rPr>
        <w:t xml:space="preserve">, </w:t>
      </w:r>
      <w:r w:rsidR="00995B0C">
        <w:rPr>
          <w:rFonts w:eastAsiaTheme="minorHAnsi"/>
          <w:sz w:val="28"/>
          <w:szCs w:val="28"/>
          <w:lang w:eastAsia="en-US"/>
        </w:rPr>
        <w:t>«</w:t>
      </w:r>
      <w:r w:rsidR="00995B0C" w:rsidRPr="007408AC">
        <w:rPr>
          <w:rFonts w:eastAsiaTheme="minorHAnsi"/>
          <w:sz w:val="28"/>
          <w:szCs w:val="28"/>
          <w:lang w:eastAsia="en-US"/>
        </w:rPr>
        <w:t>СПИСОК</w:t>
      </w:r>
      <w:r w:rsidR="00995B0C">
        <w:rPr>
          <w:rFonts w:eastAsiaTheme="minorHAnsi"/>
          <w:sz w:val="28"/>
          <w:szCs w:val="28"/>
          <w:lang w:eastAsia="en-US"/>
        </w:rPr>
        <w:t xml:space="preserve"> </w:t>
      </w:r>
      <w:r w:rsidR="00995B0C" w:rsidRPr="007408AC">
        <w:rPr>
          <w:rFonts w:eastAsiaTheme="minorHAnsi"/>
          <w:sz w:val="28"/>
          <w:szCs w:val="28"/>
          <w:lang w:eastAsia="en-US"/>
        </w:rPr>
        <w:t>ИСПОЛЬЗОВАННЫХ ИСТОЧНИКОВ</w:t>
      </w:r>
      <w:r w:rsidR="00995B0C">
        <w:rPr>
          <w:rFonts w:eastAsiaTheme="minorHAnsi"/>
          <w:sz w:val="28"/>
          <w:szCs w:val="28"/>
          <w:lang w:eastAsia="en-US"/>
        </w:rPr>
        <w:t>»</w:t>
      </w:r>
      <w:r w:rsidR="00995B0C" w:rsidRPr="007408AC">
        <w:rPr>
          <w:rFonts w:eastAsiaTheme="minorHAnsi"/>
          <w:sz w:val="28"/>
          <w:szCs w:val="28"/>
          <w:lang w:eastAsia="en-US"/>
        </w:rPr>
        <w:t xml:space="preserve">, </w:t>
      </w:r>
      <w:r w:rsidR="00995B0C">
        <w:rPr>
          <w:rFonts w:eastAsiaTheme="minorHAnsi"/>
          <w:sz w:val="28"/>
          <w:szCs w:val="28"/>
          <w:lang w:eastAsia="en-US"/>
        </w:rPr>
        <w:t>«</w:t>
      </w:r>
      <w:r w:rsidR="00995B0C" w:rsidRPr="007408AC">
        <w:rPr>
          <w:rFonts w:eastAsiaTheme="minorHAnsi"/>
          <w:sz w:val="28"/>
          <w:szCs w:val="28"/>
          <w:lang w:eastAsia="en-US"/>
        </w:rPr>
        <w:t>ПРИЛОЖЕНИЕ</w:t>
      </w:r>
      <w:r w:rsidR="00995B0C">
        <w:rPr>
          <w:rFonts w:eastAsiaTheme="minorHAnsi"/>
          <w:sz w:val="28"/>
          <w:szCs w:val="28"/>
          <w:lang w:eastAsia="en-US"/>
        </w:rPr>
        <w:t>»</w:t>
      </w:r>
      <w:r w:rsidRPr="007408AC">
        <w:rPr>
          <w:rFonts w:eastAsiaTheme="minorHAnsi"/>
          <w:sz w:val="28"/>
          <w:szCs w:val="28"/>
          <w:lang w:eastAsia="en-US"/>
        </w:rPr>
        <w:t xml:space="preserve"> следует начинать с новой страницы.</w:t>
      </w:r>
    </w:p>
    <w:p w:rsidR="000B0F2C" w:rsidRDefault="007408AC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408AC">
        <w:rPr>
          <w:rFonts w:eastAsiaTheme="minorHAnsi"/>
          <w:sz w:val="28"/>
          <w:szCs w:val="28"/>
          <w:lang w:eastAsia="en-US"/>
        </w:rPr>
        <w:t>Параграф оформляют на новой странице только в том случае, если от текста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предыдущего параграфа не осталось на листе места хотя бы для одной строки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после заголовка этого параграфа.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7408AC">
        <w:rPr>
          <w:rFonts w:eastAsiaTheme="minorHAnsi"/>
          <w:sz w:val="28"/>
          <w:szCs w:val="28"/>
          <w:lang w:eastAsia="en-US"/>
        </w:rPr>
        <w:t>Названия и нумерация глав (разделов), параграфов в тексте работы и в</w:t>
      </w:r>
      <w:r w:rsidR="006606AB">
        <w:rPr>
          <w:rFonts w:eastAsiaTheme="minorHAnsi"/>
          <w:sz w:val="28"/>
          <w:szCs w:val="28"/>
          <w:lang w:eastAsia="en-US"/>
        </w:rPr>
        <w:t xml:space="preserve"> </w:t>
      </w:r>
      <w:r w:rsidR="00995B0C">
        <w:rPr>
          <w:rFonts w:eastAsiaTheme="minorHAnsi"/>
          <w:sz w:val="28"/>
          <w:szCs w:val="28"/>
          <w:lang w:eastAsia="en-US"/>
        </w:rPr>
        <w:t>«</w:t>
      </w:r>
      <w:r w:rsidR="00995B0C" w:rsidRPr="007408AC">
        <w:rPr>
          <w:rFonts w:eastAsiaTheme="minorHAnsi"/>
          <w:sz w:val="28"/>
          <w:szCs w:val="28"/>
          <w:lang w:eastAsia="en-US"/>
        </w:rPr>
        <w:t>СОДЕРЖАНИИ</w:t>
      </w:r>
      <w:r w:rsidR="00995B0C">
        <w:rPr>
          <w:rFonts w:eastAsiaTheme="minorHAnsi"/>
          <w:sz w:val="28"/>
          <w:szCs w:val="28"/>
          <w:lang w:eastAsia="en-US"/>
        </w:rPr>
        <w:t>»</w:t>
      </w:r>
      <w:r w:rsidRPr="007408AC">
        <w:rPr>
          <w:rFonts w:eastAsiaTheme="minorHAnsi"/>
          <w:sz w:val="28"/>
          <w:szCs w:val="28"/>
          <w:lang w:eastAsia="en-US"/>
        </w:rPr>
        <w:t xml:space="preserve"> должны полностью совпадать.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В тексте должны использоваться только арабские цифры. Допускается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нумерация кварталов, полугодий римскими цифрами.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При записи десятичных дробей целая часть числа от дробной должна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отделяться запятой (например, 15, 6 тыс. руб., 18, 5 кв. м).</w:t>
      </w:r>
    </w:p>
    <w:p w:rsidR="006606AB" w:rsidRPr="006606AB" w:rsidRDefault="006606AB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В</w:t>
      </w:r>
      <w:r w:rsidR="00083B32">
        <w:rPr>
          <w:rFonts w:eastAsiaTheme="minorHAnsi"/>
          <w:sz w:val="28"/>
          <w:szCs w:val="28"/>
          <w:lang w:eastAsia="en-US"/>
        </w:rPr>
        <w:t xml:space="preserve"> тексте</w:t>
      </w:r>
      <w:r w:rsidRPr="006606AB">
        <w:rPr>
          <w:rFonts w:eastAsiaTheme="minorHAnsi"/>
          <w:sz w:val="28"/>
          <w:szCs w:val="28"/>
          <w:lang w:eastAsia="en-US"/>
        </w:rPr>
        <w:t xml:space="preserve"> работы не допускается использование фамилий без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 xml:space="preserve">инициалов. Инициалы всегда (кроме </w:t>
      </w:r>
      <w:r w:rsidR="00083B32">
        <w:rPr>
          <w:rFonts w:eastAsiaTheme="minorHAnsi"/>
          <w:sz w:val="28"/>
          <w:szCs w:val="28"/>
          <w:lang w:eastAsia="en-US"/>
        </w:rPr>
        <w:t>«</w:t>
      </w:r>
      <w:r w:rsidR="00083B32" w:rsidRPr="006606AB">
        <w:rPr>
          <w:rFonts w:eastAsiaTheme="minorHAnsi"/>
          <w:sz w:val="28"/>
          <w:szCs w:val="28"/>
          <w:lang w:eastAsia="en-US"/>
        </w:rPr>
        <w:t>СПИСКА ИСПОЛЬЗОВАННЫХ ИСТОЧНИКОВ</w:t>
      </w:r>
      <w:r w:rsidR="00083B32">
        <w:rPr>
          <w:rFonts w:eastAsiaTheme="minorHAnsi"/>
          <w:sz w:val="28"/>
          <w:szCs w:val="28"/>
          <w:lang w:eastAsia="en-US"/>
        </w:rPr>
        <w:t>»</w:t>
      </w:r>
      <w:r w:rsidRPr="006606A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должны стоять перед фамилией через пробел. (Например, И.И. Иванов)</w:t>
      </w:r>
      <w:proofErr w:type="gramStart"/>
      <w:r w:rsidRPr="006606AB">
        <w:rPr>
          <w:rFonts w:eastAsiaTheme="minorHAnsi"/>
          <w:sz w:val="28"/>
          <w:szCs w:val="28"/>
          <w:lang w:eastAsia="en-US"/>
        </w:rPr>
        <w:t>.</w:t>
      </w:r>
      <w:proofErr w:type="gramEnd"/>
      <w:r w:rsidR="00083B3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83B32" w:rsidRPr="00083B32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083B32" w:rsidRPr="00083B32">
        <w:rPr>
          <w:rFonts w:eastAsiaTheme="minorHAnsi"/>
          <w:sz w:val="28"/>
          <w:szCs w:val="28"/>
          <w:lang w:eastAsia="en-US"/>
        </w:rPr>
        <w:t xml:space="preserve"> тексте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83B32" w:rsidRPr="006606AB">
        <w:rPr>
          <w:rFonts w:eastAsiaTheme="minorHAnsi"/>
          <w:sz w:val="28"/>
          <w:szCs w:val="28"/>
          <w:lang w:eastAsia="en-US"/>
        </w:rPr>
        <w:t>пр</w:t>
      </w:r>
      <w:r w:rsidRPr="006606AB">
        <w:rPr>
          <w:rFonts w:eastAsiaTheme="minorHAnsi"/>
          <w:sz w:val="28"/>
          <w:szCs w:val="28"/>
          <w:lang w:eastAsia="en-US"/>
        </w:rPr>
        <w:t>и ссылке на название документов органов власти с прописной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буквы пишутся: Конституция Российской Федерации, Федеральный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конституционный закон, Федеральный закон, Закон Российской Федерации,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Указ Президента Российской Федерации, Кодекс Российской Федерации об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административных правонарушениях. Со строчной буквы пишутся: проект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федерального конституционного закона, проект федерального закона,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распоряжение, постановление Государственной Думы Федерального Собрания,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постановление Правительства Российской Федерации, распоряжение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Правительства Российской Федерации. Утвержденные нормативные акты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должны содержать название, дату принятия и зарегистрированный номер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документа. При повторной ссылке на нормативные документы без указания 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названия и номера, статус документа пишется с прописной буквы.</w:t>
      </w:r>
    </w:p>
    <w:p w:rsidR="006606AB" w:rsidRDefault="006606AB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Все страницы работы, за исключением приложений, нумеруются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арабскими цифрами. Номера страниц проставляются посредине внизу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страницы.</w:t>
      </w:r>
    </w:p>
    <w:p w:rsidR="006606AB" w:rsidRDefault="006606AB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lastRenderedPageBreak/>
        <w:t>Титульный лист, Задание и Содержание включаются в общую нумерацию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страниц, но при этом номер страницы на соответствующих листах не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проставляется. Нумерация страниц начинается с Введения.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В тексте работы могут быть приведены перечисления, которые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выделяются абзацным отступом. Перед каждой позицией перечисления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ставится дефис или строчная буква со скобкой, приводимая в алфавитном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порядке.</w:t>
      </w:r>
    </w:p>
    <w:p w:rsidR="006606AB" w:rsidRPr="006606AB" w:rsidRDefault="006606AB" w:rsidP="00083B3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Для дальнейшей детализации перечисления используют арабские</w:t>
      </w:r>
      <w:r>
        <w:rPr>
          <w:rFonts w:eastAsiaTheme="minorHAnsi"/>
          <w:sz w:val="28"/>
          <w:szCs w:val="28"/>
          <w:lang w:eastAsia="en-US"/>
        </w:rPr>
        <w:t xml:space="preserve"> цифры</w:t>
      </w:r>
      <w:r w:rsidR="00083B32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после которых ставят скобку, приводя их со смещением вправо на два знака</w:t>
      </w:r>
      <w:r w:rsidR="00083B32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относительно перечислений, обозначенных буквами.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rPr>
          <w:rFonts w:eastAsiaTheme="minorHAnsi"/>
          <w:i/>
          <w:iCs/>
          <w:sz w:val="28"/>
          <w:szCs w:val="28"/>
          <w:lang w:eastAsia="en-US"/>
        </w:rPr>
      </w:pPr>
      <w:r w:rsidRPr="006606AB">
        <w:rPr>
          <w:rFonts w:eastAsiaTheme="minorHAnsi"/>
          <w:i/>
          <w:iCs/>
          <w:sz w:val="28"/>
          <w:szCs w:val="28"/>
          <w:lang w:eastAsia="en-US"/>
        </w:rPr>
        <w:t>Пример 2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а) ___________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б) ___________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1)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2)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в) ___________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В тексте работы обязательно должны присутствовать ссылки на</w:t>
      </w:r>
      <w:r w:rsidR="00EB1C38">
        <w:rPr>
          <w:rFonts w:eastAsiaTheme="minorHAnsi"/>
          <w:sz w:val="28"/>
          <w:szCs w:val="28"/>
          <w:lang w:eastAsia="en-US"/>
        </w:rPr>
        <w:t xml:space="preserve">  </w:t>
      </w:r>
      <w:r w:rsidRPr="006606AB">
        <w:rPr>
          <w:rFonts w:eastAsiaTheme="minorHAnsi"/>
          <w:sz w:val="28"/>
          <w:szCs w:val="28"/>
          <w:lang w:eastAsia="en-US"/>
        </w:rPr>
        <w:t>используемые источники информации. Они отражаются в квадратных скобках</w:t>
      </w:r>
      <w:r w:rsidR="00EB1C38">
        <w:rPr>
          <w:rFonts w:eastAsiaTheme="minorHAnsi"/>
          <w:sz w:val="28"/>
          <w:szCs w:val="28"/>
          <w:lang w:eastAsia="en-US"/>
        </w:rPr>
        <w:t xml:space="preserve"> в конце </w:t>
      </w:r>
      <w:r w:rsidRPr="006606AB">
        <w:rPr>
          <w:rFonts w:eastAsiaTheme="minorHAnsi"/>
          <w:sz w:val="28"/>
          <w:szCs w:val="28"/>
          <w:lang w:eastAsia="en-US"/>
        </w:rPr>
        <w:t>предложения перед точкой. Приводимые в тексте авторские цитаты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выделяются кавычками.</w:t>
      </w:r>
    </w:p>
    <w:p w:rsidR="006606AB" w:rsidRPr="00944A89" w:rsidRDefault="006606AB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944A89">
        <w:rPr>
          <w:rFonts w:eastAsiaTheme="minorHAnsi"/>
          <w:b/>
          <w:i/>
          <w:sz w:val="28"/>
          <w:szCs w:val="28"/>
          <w:lang w:eastAsia="en-US"/>
        </w:rPr>
        <w:t>4.2 Оформление таблиц</w:t>
      </w:r>
    </w:p>
    <w:p w:rsidR="006606AB" w:rsidRPr="006606AB" w:rsidRDefault="006606AB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Таблицу в зависимости от ее размера обычно помещают под текстом, в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котором впервые дана на нее ссылка. Если таблица не размещается в конце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страницы, то она помещается на следующей странице, а свободное место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заполняется текстом, следующим за таблицей. Если размер таблицы превышает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одну страницу, то таблицу следует размещать в Приложении.</w:t>
      </w:r>
    </w:p>
    <w:p w:rsidR="006606AB" w:rsidRPr="00EB1C38" w:rsidRDefault="006606AB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06AB">
        <w:rPr>
          <w:rFonts w:eastAsiaTheme="minorHAnsi"/>
          <w:sz w:val="28"/>
          <w:szCs w:val="28"/>
          <w:lang w:eastAsia="en-US"/>
        </w:rPr>
        <w:t>Каждая таблица должна иметь заголовок. Заголовок следует помещать</w:t>
      </w:r>
      <w:r w:rsidR="00EB1C38">
        <w:rPr>
          <w:rFonts w:eastAsiaTheme="minorHAnsi"/>
          <w:sz w:val="28"/>
          <w:szCs w:val="28"/>
          <w:lang w:eastAsia="en-US"/>
        </w:rPr>
        <w:t xml:space="preserve"> над </w:t>
      </w:r>
      <w:r w:rsidRPr="006606AB">
        <w:rPr>
          <w:rFonts w:eastAsiaTheme="minorHAnsi"/>
          <w:sz w:val="28"/>
          <w:szCs w:val="28"/>
          <w:lang w:eastAsia="en-US"/>
        </w:rPr>
        <w:t>таблицей слева, без абзацного отступа в одну строку с ее номером через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>тире. Название таблицы печатается строчными буквами (кроме первой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lastRenderedPageBreak/>
        <w:t>прописной). Переносы слов в заголовках таблиц не допускаются. В конце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Pr="006606AB">
        <w:rPr>
          <w:rFonts w:eastAsiaTheme="minorHAnsi"/>
          <w:sz w:val="28"/>
          <w:szCs w:val="28"/>
          <w:lang w:eastAsia="en-US"/>
        </w:rPr>
        <w:t xml:space="preserve">заголовка </w:t>
      </w:r>
      <w:r w:rsidRPr="00EB1C38">
        <w:rPr>
          <w:rFonts w:eastAsiaTheme="minorHAnsi"/>
          <w:sz w:val="28"/>
          <w:szCs w:val="28"/>
          <w:lang w:eastAsia="en-US"/>
        </w:rPr>
        <w:t>таблицы точка не ставится.</w:t>
      </w:r>
    </w:p>
    <w:p w:rsidR="00EB1C38" w:rsidRPr="00EB1C38" w:rsidRDefault="006606AB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C38">
        <w:rPr>
          <w:rFonts w:eastAsiaTheme="minorHAnsi"/>
          <w:sz w:val="28"/>
          <w:szCs w:val="28"/>
          <w:lang w:eastAsia="en-US"/>
        </w:rPr>
        <w:t>Если таблица заимствована из книги или статьи другого автора, на нее в</w:t>
      </w:r>
      <w:r w:rsidR="00EB1C38" w:rsidRPr="00EB1C38">
        <w:rPr>
          <w:rFonts w:eastAsiaTheme="minorHAnsi"/>
          <w:sz w:val="28"/>
          <w:szCs w:val="28"/>
          <w:lang w:eastAsia="en-US"/>
        </w:rPr>
        <w:t xml:space="preserve"> </w:t>
      </w:r>
      <w:r w:rsidR="00EB1C38">
        <w:rPr>
          <w:rFonts w:eastAsiaTheme="minorHAnsi"/>
          <w:sz w:val="28"/>
          <w:szCs w:val="28"/>
          <w:lang w:eastAsia="en-US"/>
        </w:rPr>
        <w:t xml:space="preserve">конце </w:t>
      </w:r>
      <w:r w:rsidRPr="00EB1C38">
        <w:rPr>
          <w:rFonts w:eastAsiaTheme="minorHAnsi"/>
          <w:sz w:val="28"/>
          <w:szCs w:val="28"/>
          <w:lang w:eastAsia="en-US"/>
        </w:rPr>
        <w:t>заголовка должна быть оформлена ссылка.</w:t>
      </w:r>
      <w:r w:rsidR="00EB1C38" w:rsidRPr="00EB1C38"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Расстояние между словом «Таблица» и предшествующим абзацем должно</w:t>
      </w:r>
      <w:r w:rsidR="00EB1C38" w:rsidRPr="00EB1C38"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составлять два полуторных междустрочных интервала, а расстояние между</w:t>
      </w:r>
      <w:r w:rsidR="00EB1C38" w:rsidRPr="00EB1C38">
        <w:rPr>
          <w:rFonts w:eastAsiaTheme="minorHAnsi"/>
          <w:sz w:val="28"/>
          <w:szCs w:val="28"/>
          <w:lang w:eastAsia="en-US"/>
        </w:rPr>
        <w:t xml:space="preserve"> </w:t>
      </w:r>
      <w:r w:rsidR="00EB1C38">
        <w:rPr>
          <w:rFonts w:eastAsiaTheme="minorHAnsi"/>
          <w:sz w:val="28"/>
          <w:szCs w:val="28"/>
          <w:lang w:eastAsia="en-US"/>
        </w:rPr>
        <w:t xml:space="preserve"> </w:t>
      </w:r>
      <w:r w:rsidR="00EB1C38" w:rsidRPr="00EB1C38">
        <w:rPr>
          <w:rFonts w:eastAsiaTheme="minorHAnsi"/>
          <w:sz w:val="28"/>
          <w:szCs w:val="28"/>
          <w:lang w:eastAsia="en-US"/>
        </w:rPr>
        <w:t>заголовком и самой таблицей должно составлять один полуторный интервал.</w:t>
      </w:r>
    </w:p>
    <w:p w:rsidR="00EB1C38" w:rsidRPr="00EB1C38" w:rsidRDefault="00EB1C38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C38">
        <w:rPr>
          <w:rFonts w:eastAsiaTheme="minorHAnsi"/>
          <w:sz w:val="28"/>
          <w:szCs w:val="28"/>
          <w:lang w:eastAsia="en-US"/>
        </w:rPr>
        <w:t>Таблицы нумеруются арабскими цифрами в пределах параграфов. Номер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таблицы состоит из номера параграфа и порядкового номера таблицы. Между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цифрами, формирующими номер таблицы, ставится точка. После номера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EB1C38">
        <w:rPr>
          <w:rFonts w:eastAsiaTheme="minorHAnsi"/>
          <w:sz w:val="28"/>
          <w:szCs w:val="28"/>
          <w:lang w:eastAsia="en-US"/>
        </w:rPr>
        <w:t>таблицы точку не ставят. Знак «№» перед номером таблицы не ставят.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В таблицах допускается применять меньший размер шрифта, чем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тексте, и одинарный междустрочный интервал. Выделения курсивом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полужирным шрифтом заголовков граф и строк таблиц, а также самих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табличных данных не допускается.</w:t>
      </w:r>
    </w:p>
    <w:p w:rsidR="00EB1C38" w:rsidRPr="00EB1C38" w:rsidRDefault="00EB1C38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1C38">
        <w:rPr>
          <w:rFonts w:eastAsiaTheme="minorHAnsi"/>
          <w:sz w:val="28"/>
          <w:szCs w:val="28"/>
          <w:lang w:eastAsia="en-US"/>
        </w:rPr>
        <w:t>Заголовки граф и строк таблицы должны начинаться с прописной буквы,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а подзаголовки граф – со строчной буквы, если они составляют одно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предложение с заголовком. Подзаголовки, имеющие самостоятельное значение,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начинаются с прописной буквы. В конце заголовков и подзаголовков граф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строк точки не ставят.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К цифровым табличным данным должны быть указаны единицы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измерения. Для облегчения пользования таблицей допускается проводить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B1C38">
        <w:rPr>
          <w:rFonts w:eastAsiaTheme="minorHAnsi"/>
          <w:sz w:val="28"/>
          <w:szCs w:val="28"/>
          <w:lang w:eastAsia="en-US"/>
        </w:rPr>
        <w:t>горизонтальные линии, разграничивающие строки таблицы.</w:t>
      </w:r>
    </w:p>
    <w:p w:rsidR="00EB1C38" w:rsidRDefault="00EB1C38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B1C38">
        <w:rPr>
          <w:rFonts w:eastAsiaTheme="minorHAnsi"/>
          <w:i/>
          <w:iCs/>
          <w:sz w:val="28"/>
          <w:szCs w:val="28"/>
          <w:lang w:eastAsia="en-US"/>
        </w:rPr>
        <w:t>Пример 3</w:t>
      </w:r>
    </w:p>
    <w:p w:rsidR="00B309C9" w:rsidRDefault="00083B32" w:rsidP="00B309C9">
      <w:pPr>
        <w:autoSpaceDE w:val="0"/>
        <w:autoSpaceDN w:val="0"/>
        <w:adjustRightInd w:val="0"/>
        <w:spacing w:line="360" w:lineRule="auto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Таблица 1.1</w:t>
      </w:r>
      <w:r w:rsidR="00F53A3A" w:rsidRPr="00F53A3A">
        <w:rPr>
          <w:rFonts w:eastAsiaTheme="minorHAnsi"/>
          <w:iCs/>
          <w:sz w:val="28"/>
          <w:szCs w:val="28"/>
          <w:lang w:eastAsia="en-US"/>
        </w:rPr>
        <w:t>-</w:t>
      </w:r>
      <w:r w:rsidR="00F53A3A">
        <w:rPr>
          <w:rFonts w:eastAsiaTheme="minorHAnsi"/>
          <w:iCs/>
          <w:sz w:val="28"/>
          <w:szCs w:val="28"/>
          <w:lang w:eastAsia="en-US"/>
        </w:rPr>
        <w:t xml:space="preserve"> Надбавка шифровальщикам </w:t>
      </w:r>
    </w:p>
    <w:p w:rsidR="00F53A3A" w:rsidRDefault="00083B32" w:rsidP="00B309C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iCs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iCs/>
          <w:sz w:val="28"/>
          <w:szCs w:val="28"/>
          <w:lang w:eastAsia="en-US"/>
        </w:rPr>
        <w:t xml:space="preserve"> % к должностному</w:t>
      </w:r>
      <w:r w:rsidR="00F53A3A">
        <w:rPr>
          <w:rFonts w:eastAsiaTheme="minorHAnsi"/>
          <w:iCs/>
          <w:sz w:val="28"/>
          <w:szCs w:val="28"/>
          <w:lang w:eastAsia="en-US"/>
        </w:rPr>
        <w:t xml:space="preserve"> окладу)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2"/>
        <w:gridCol w:w="3189"/>
        <w:gridCol w:w="3189"/>
      </w:tblGrid>
      <w:tr w:rsidR="00B309C9" w:rsidTr="00631598">
        <w:tc>
          <w:tcPr>
            <w:tcW w:w="3284" w:type="dxa"/>
            <w:vMerge w:val="restart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Общий стаж</w:t>
            </w:r>
          </w:p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работы</w:t>
            </w:r>
          </w:p>
        </w:tc>
        <w:tc>
          <w:tcPr>
            <w:tcW w:w="6570" w:type="dxa"/>
            <w:gridSpan w:val="2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Сети шифровальной связи</w:t>
            </w:r>
          </w:p>
        </w:tc>
      </w:tr>
      <w:tr w:rsidR="00B309C9" w:rsidTr="00B309C9">
        <w:tc>
          <w:tcPr>
            <w:tcW w:w="3284" w:type="dxa"/>
            <w:vMerge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eastAsiaTheme="minorHAnsi"/>
                <w:iCs/>
                <w:lang w:eastAsia="en-US"/>
              </w:rPr>
            </w:pPr>
          </w:p>
        </w:tc>
        <w:tc>
          <w:tcPr>
            <w:tcW w:w="3285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1-ого класса</w:t>
            </w:r>
          </w:p>
        </w:tc>
        <w:tc>
          <w:tcPr>
            <w:tcW w:w="3285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2-ого класса</w:t>
            </w:r>
          </w:p>
        </w:tc>
      </w:tr>
      <w:tr w:rsidR="00B309C9" w:rsidTr="00B309C9">
        <w:tc>
          <w:tcPr>
            <w:tcW w:w="3284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От 3-х лет</w:t>
            </w:r>
          </w:p>
        </w:tc>
        <w:tc>
          <w:tcPr>
            <w:tcW w:w="3285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15</w:t>
            </w:r>
          </w:p>
        </w:tc>
        <w:tc>
          <w:tcPr>
            <w:tcW w:w="3285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5</w:t>
            </w:r>
          </w:p>
        </w:tc>
      </w:tr>
      <w:tr w:rsidR="00B309C9" w:rsidTr="00B309C9">
        <w:tc>
          <w:tcPr>
            <w:tcW w:w="3284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От 3 до 6 лет</w:t>
            </w:r>
          </w:p>
        </w:tc>
        <w:tc>
          <w:tcPr>
            <w:tcW w:w="3285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20</w:t>
            </w:r>
          </w:p>
        </w:tc>
        <w:tc>
          <w:tcPr>
            <w:tcW w:w="3285" w:type="dxa"/>
          </w:tcPr>
          <w:p w:rsidR="00B309C9" w:rsidRPr="00083B32" w:rsidRDefault="00B309C9" w:rsidP="00B309C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iCs/>
                <w:lang w:eastAsia="en-US"/>
              </w:rPr>
            </w:pPr>
            <w:r w:rsidRPr="00083B32">
              <w:rPr>
                <w:rFonts w:eastAsiaTheme="minorHAnsi"/>
                <w:iCs/>
                <w:lang w:eastAsia="en-US"/>
              </w:rPr>
              <w:t>10</w:t>
            </w:r>
          </w:p>
        </w:tc>
      </w:tr>
    </w:tbl>
    <w:p w:rsidR="00B309C9" w:rsidRDefault="00B309C9" w:rsidP="00B309C9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iCs/>
          <w:sz w:val="28"/>
          <w:szCs w:val="28"/>
          <w:lang w:eastAsia="en-US"/>
        </w:rPr>
      </w:pPr>
    </w:p>
    <w:p w:rsidR="00B309C9" w:rsidRPr="00B309C9" w:rsidRDefault="00B309C9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>Ширина таблицы должна соответствовать ширине основного текста.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превышении ширины таблицу следует размещать в альбомном формате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тексту или в Приложении.</w:t>
      </w:r>
    </w:p>
    <w:p w:rsidR="00B309C9" w:rsidRPr="00B309C9" w:rsidRDefault="00B309C9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>При переносе таблицы ее заголовок не повторяют, а пишут в левом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верхнем углу над таблицей слова «Продолжение таблицы …» и указывают 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номер. При этом в переносимой части повторяют нумерацию граф «шапки»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таблицы. Не допускается при переносе отделять заголовок таблицы от самой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таблицы, оставлять на странице только «шапку» таблицы без записи хотя бы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одной строки табличных данных. Итоговая строка также не должна быть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отделена от таблицы.</w:t>
      </w:r>
    </w:p>
    <w:p w:rsidR="00B309C9" w:rsidRPr="00B309C9" w:rsidRDefault="00B309C9" w:rsidP="00B309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>Печать основного текста после завершения таблицы начинается через два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полуторных междустрочных интервала.</w:t>
      </w:r>
    </w:p>
    <w:p w:rsidR="00B309C9" w:rsidRPr="00944A89" w:rsidRDefault="00B309C9" w:rsidP="00944A89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944A89">
        <w:rPr>
          <w:rFonts w:eastAsiaTheme="minorHAnsi"/>
          <w:b/>
          <w:i/>
          <w:sz w:val="28"/>
          <w:szCs w:val="28"/>
          <w:lang w:eastAsia="en-US"/>
        </w:rPr>
        <w:t>4.3 Оформление иллюстраций</w:t>
      </w:r>
    </w:p>
    <w:p w:rsidR="00B309C9" w:rsidRPr="00B309C9" w:rsidRDefault="00B309C9" w:rsidP="007D37F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>В курсовой работе могут быть чертежи, схемы, диаграммы, рисунки и т.п.</w:t>
      </w:r>
      <w:r w:rsidR="007D37F9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Все они обозначаются в тексте словом «рисунок».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Иллюстрации могут быть выполнены на компьютере, как в черно-белом,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так и в цветном варианте.</w:t>
      </w:r>
      <w:r w:rsidR="007D37F9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Рисунки в зависимости от их размера располагают в тексте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непосредственно после того абзаца, в котором данный рисунок был впервые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упомянут, или на следующей странице. При необходимости рисунки могут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выноситься в Приложение.</w:t>
      </w:r>
    </w:p>
    <w:p w:rsidR="00B309C9" w:rsidRPr="00B309C9" w:rsidRDefault="00B309C9" w:rsidP="007D37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>Рисунки выравниваются по центру. Каждый рисунок должен иметь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наименование, которое помещают под иллюстрацией. Слово «Рисунок»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печатают по центру с заглавной буквы перед его наименованием. Затем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оставляется пробел, после чего указывают номер рисунка. После номера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рисунка точка не ставится, затем пробел, дефис и наименование рисунка, которое печатают строчными буквами (кроме первой прописной). Точку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конце наименования рисунка не ставят.</w:t>
      </w:r>
      <w:r w:rsidR="007D37F9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Рисунки нумеруются арабскими цифрами в пределах параграфов. Номер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рисунка состоит из двухзначного номера параграфа и порядкового номера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рисунка.</w:t>
      </w:r>
      <w:r w:rsidR="007D37F9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 xml:space="preserve">Между цифрами, </w:t>
      </w:r>
      <w:r w:rsidRPr="00B309C9">
        <w:rPr>
          <w:rFonts w:eastAsiaTheme="minorHAnsi"/>
          <w:sz w:val="28"/>
          <w:szCs w:val="28"/>
          <w:lang w:eastAsia="en-US"/>
        </w:rPr>
        <w:lastRenderedPageBreak/>
        <w:t>формирующими номер рисунка, ставится точка. После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номера рисунка точка не ставится, затем пробел, дефис и 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рисунка, которое печатают строчными буквами (кроме первой прописной).</w:t>
      </w:r>
      <w:r w:rsidR="007D37F9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Точку в конце наименования рисунка не ставят.</w:t>
      </w:r>
    </w:p>
    <w:p w:rsidR="00B309C9" w:rsidRPr="00B309C9" w:rsidRDefault="00B309C9" w:rsidP="007D37F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>Если иллюстрация заимствована из книги или статьи, на нее в конце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наименования рисунка должна быть оформлена ссылка.</w:t>
      </w:r>
      <w:r w:rsidR="007D37F9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Печать основного текста после наименования рисунка начинается через</w:t>
      </w:r>
      <w:r w:rsidR="007D37F9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два полуторных междустрочных интервала.</w:t>
      </w:r>
    </w:p>
    <w:p w:rsidR="00B309C9" w:rsidRPr="00B309C9" w:rsidRDefault="00B309C9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309C9">
        <w:rPr>
          <w:rFonts w:eastAsiaTheme="minorHAnsi"/>
          <w:i/>
          <w:iCs/>
          <w:sz w:val="28"/>
          <w:szCs w:val="28"/>
          <w:lang w:eastAsia="en-US"/>
        </w:rPr>
        <w:t>Пример 4</w:t>
      </w:r>
    </w:p>
    <w:p w:rsidR="007D37F9" w:rsidRDefault="000C4E2C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145415</wp:posOffset>
                </wp:positionV>
                <wp:extent cx="6215380" cy="609600"/>
                <wp:effectExtent l="6350" t="8255" r="7620" b="1079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609600"/>
                          <a:chOff x="1183" y="13920"/>
                          <a:chExt cx="9788" cy="121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183" y="13920"/>
                            <a:ext cx="1851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3E2" w:rsidRDefault="005533E2">
                              <w:r>
                                <w:t>Функции ТО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77" y="13920"/>
                            <a:ext cx="2297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3E2" w:rsidRDefault="005533E2" w:rsidP="004937E4">
                              <w:pPr>
                                <w:jc w:val="center"/>
                              </w:pPr>
                              <w:r>
                                <w:t>Таможенные операции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66" y="13920"/>
                            <a:ext cx="2263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3E2" w:rsidRDefault="005533E2" w:rsidP="004937E4">
                              <w:pPr>
                                <w:jc w:val="center"/>
                              </w:pPr>
                              <w:r>
                                <w:t>Ресурсы на выполнение тамож. операций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674" y="13920"/>
                            <a:ext cx="2297" cy="1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33E2" w:rsidRPr="004937E4" w:rsidRDefault="005533E2" w:rsidP="004937E4">
                              <w:pPr>
                                <w:jc w:val="center"/>
                              </w:pPr>
                              <w:r>
                                <w:t>Бюджетные ассигнования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034" y="14486"/>
                            <a:ext cx="343" cy="143"/>
                          </a:xfrm>
                          <a:prstGeom prst="rightArrow">
                            <a:avLst>
                              <a:gd name="adj1" fmla="val 50000"/>
                              <a:gd name="adj2" fmla="val 5996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674" y="14343"/>
                            <a:ext cx="332" cy="143"/>
                          </a:xfrm>
                          <a:prstGeom prst="rightArrow">
                            <a:avLst>
                              <a:gd name="adj1" fmla="val 50000"/>
                              <a:gd name="adj2" fmla="val 5804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229" y="14343"/>
                            <a:ext cx="445" cy="143"/>
                          </a:xfrm>
                          <a:prstGeom prst="rightArrow">
                            <a:avLst>
                              <a:gd name="adj1" fmla="val 50000"/>
                              <a:gd name="adj2" fmla="val 7779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2.45pt;margin-top:11.45pt;width:489.4pt;height:48pt;z-index:251665408" coordorigin="1183,13920" coordsize="9788,1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">
                <v:rect id="Rectangle 2" o:spid="_x0000_s1027" style="position:absolute;left:1183;top:13920;width:1851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533E2" w:rsidRDefault="005533E2">
                        <w:r>
                          <w:t>Функции ТО</w:t>
                        </w:r>
                      </w:p>
                    </w:txbxContent>
                  </v:textbox>
                </v:rect>
                <v:rect id="Rectangle 3" o:spid="_x0000_s1028" style="position:absolute;left:3377;top:13920;width:2297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533E2" w:rsidRDefault="005533E2" w:rsidP="004937E4">
                        <w:pPr>
                          <w:jc w:val="center"/>
                        </w:pPr>
                        <w:r>
                          <w:t>Таможенные операции</w:t>
                        </w:r>
                      </w:p>
                    </w:txbxContent>
                  </v:textbox>
                </v:rect>
                <v:rect id="Rectangle 4" o:spid="_x0000_s1029" style="position:absolute;left:5966;top:13920;width:2263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533E2" w:rsidRDefault="005533E2" w:rsidP="004937E4">
                        <w:pPr>
                          <w:jc w:val="center"/>
                        </w:pPr>
                        <w:r>
                          <w:t>Ресурсы на выполнение тамож. операций</w:t>
                        </w:r>
                      </w:p>
                    </w:txbxContent>
                  </v:textbox>
                </v:rect>
                <v:rect id="Rectangle 5" o:spid="_x0000_s1030" style="position:absolute;left:8674;top:13920;width:2297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533E2" w:rsidRPr="004937E4" w:rsidRDefault="005533E2" w:rsidP="004937E4">
                        <w:pPr>
                          <w:jc w:val="center"/>
                        </w:pPr>
                        <w:r>
                          <w:t>Бюджетные ассигнования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" o:spid="_x0000_s1031" type="#_x0000_t13" style="position:absolute;left:3034;top:14486;width:3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WYsIA&#10;AADaAAAADwAAAGRycy9kb3ducmV2LnhtbESPzWrDMBCE74G8g9hAb8m6PZjiRDEhpeBb83fIcWNt&#10;bBNr5Vpq7Pbpq0Ihx2FmvmFW+WhbdefeN040PC8SUCylM41UGk7H9/krKB9IDLVOWMM3e8jX08mK&#10;MuMG2fP9ECoVIeIz0lCH0GWIvqzZkl+4jiV6V9dbClH2FZqehgi3Lb4kSYqWGokLNXW8rbm8Hb6s&#10;hkv7lp533WeBBocd/yR4HPcfWj/Nxs0SVOAxPML/7cJoSOHvSrwBu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VZiwgAAANoAAAAPAAAAAAAAAAAAAAAAAJgCAABkcnMvZG93&#10;bnJldi54bWxQSwUGAAAAAAQABAD1AAAAhwMAAAAA&#10;"/>
                <v:shape id="AutoShape 7" o:spid="_x0000_s1032" type="#_x0000_t13" style="position:absolute;left:5674;top:14343;width:332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3z+cIA&#10;AADaAAAADwAAAGRycy9kb3ducmV2LnhtbESPT2vCQBTE7wW/w/KE3poXPdgSXUUUwVv900OPz+wz&#10;CWbfxuxqop++Wyj0OMzMb5jZore1unPrKycaRkkKiiV3ppJCw9dx8/YBygcSQ7UT1vBgD4v54GVG&#10;mXGd7Pl+CIWKEPEZaShDaDJEn5dsySeuYYne2bWWQpRtgaalLsJtjeM0naClSuJCSQ2vSs4vh5vV&#10;cKrXk+9dc92iwW7HzxSP/f5T69dhv5yCCtyH//Bfe2s0vMPvlXgDc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fP5wgAAANoAAAAPAAAAAAAAAAAAAAAAAJgCAABkcnMvZG93&#10;bnJldi54bWxQSwUGAAAAAAQABAD1AAAAhwMAAAAA&#10;"/>
                <v:shape id="AutoShape 9" o:spid="_x0000_s1033" type="#_x0000_t13" style="position:absolute;left:8229;top:14343;width:44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ni70A&#10;AADaAAAADwAAAGRycy9kb3ducmV2LnhtbERPS4vCMBC+L/gfwgh7W6d6EOkaRRTBm8/DHsdmbIvN&#10;pDbRdv315iB4/Pje03lnK/XgxpdONAwHCSiWzJlScg2n4/pnAsoHEkOVE9bwzx7ms97XlFLjWtnz&#10;4xByFUPEp6ShCKFOEX1WsCU/cDVL5C6usRQibHI0DbUx3FY4SpIxWiolNhRU87Lg7Hq4Ww3najX+&#10;29W3DRpsd/xM8Njtt1p/97vFL6jAXfiI3+6N0RC3xivxBuDs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6Jni70AAADaAAAADwAAAAAAAAAAAAAAAACYAgAAZHJzL2Rvd25yZXYu&#10;eG1sUEsFBgAAAAAEAAQA9QAAAIIDAAAAAA==&#10;"/>
              </v:group>
            </w:pict>
          </mc:Fallback>
        </mc:AlternateContent>
      </w:r>
    </w:p>
    <w:p w:rsidR="004937E4" w:rsidRDefault="004937E4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4937E4" w:rsidRDefault="004937E4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309C9" w:rsidRDefault="00B309C9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 xml:space="preserve">Рисунок 1.1.1 – </w:t>
      </w:r>
      <w:r w:rsidR="004937E4">
        <w:rPr>
          <w:rFonts w:eastAsiaTheme="minorHAnsi"/>
          <w:sz w:val="28"/>
          <w:szCs w:val="28"/>
          <w:lang w:eastAsia="en-US"/>
        </w:rPr>
        <w:t>Этапы разработки программ</w:t>
      </w:r>
      <w:r w:rsidR="00753E54">
        <w:rPr>
          <w:rFonts w:eastAsiaTheme="minorHAnsi"/>
          <w:sz w:val="28"/>
          <w:szCs w:val="28"/>
          <w:lang w:eastAsia="en-US"/>
        </w:rPr>
        <w:t>ы</w:t>
      </w:r>
      <w:r w:rsidR="004937E4">
        <w:rPr>
          <w:rFonts w:eastAsiaTheme="minorHAnsi"/>
          <w:sz w:val="28"/>
          <w:szCs w:val="28"/>
          <w:lang w:eastAsia="en-US"/>
        </w:rPr>
        <w:t xml:space="preserve"> развития таможенного дела</w:t>
      </w:r>
    </w:p>
    <w:p w:rsidR="00485C6A" w:rsidRPr="00B309C9" w:rsidRDefault="00485C6A" w:rsidP="00B309C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B309C9" w:rsidRDefault="00B309C9" w:rsidP="00944A89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944A89">
        <w:rPr>
          <w:rFonts w:eastAsiaTheme="minorHAnsi"/>
          <w:b/>
          <w:i/>
          <w:sz w:val="28"/>
          <w:szCs w:val="28"/>
          <w:lang w:eastAsia="en-US"/>
        </w:rPr>
        <w:t>4.4 Оформление формул</w:t>
      </w:r>
    </w:p>
    <w:p w:rsidR="00485C6A" w:rsidRPr="00944A89" w:rsidRDefault="00485C6A" w:rsidP="00944A89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B309C9" w:rsidRDefault="00B309C9" w:rsidP="00493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B309C9">
        <w:rPr>
          <w:rFonts w:eastAsiaTheme="minorHAnsi"/>
          <w:sz w:val="28"/>
          <w:szCs w:val="28"/>
          <w:lang w:eastAsia="en-US"/>
        </w:rPr>
        <w:t>При использовании формул их следует выделять из текста в</w:t>
      </w:r>
      <w:r w:rsidR="004937E4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отдельную строку. Между текстом и следующей за ним формулой, между</w:t>
      </w:r>
      <w:r w:rsidR="004937E4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формулой и следующим за ним текстом оставляется расстояние, равное двум</w:t>
      </w:r>
      <w:r w:rsidR="004937E4">
        <w:rPr>
          <w:rFonts w:eastAsiaTheme="minorHAnsi"/>
          <w:sz w:val="28"/>
          <w:szCs w:val="28"/>
          <w:lang w:eastAsia="en-US"/>
        </w:rPr>
        <w:t xml:space="preserve"> </w:t>
      </w:r>
      <w:r w:rsidRPr="00B309C9">
        <w:rPr>
          <w:rFonts w:eastAsiaTheme="minorHAnsi"/>
          <w:sz w:val="28"/>
          <w:szCs w:val="28"/>
          <w:lang w:eastAsia="en-US"/>
        </w:rPr>
        <w:t>полуторным междустрочным интервалам.</w:t>
      </w:r>
    </w:p>
    <w:p w:rsidR="004937E4" w:rsidRPr="004937E4" w:rsidRDefault="004937E4" w:rsidP="00493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37E4">
        <w:rPr>
          <w:rFonts w:eastAsiaTheme="minorHAnsi"/>
          <w:sz w:val="28"/>
          <w:szCs w:val="28"/>
          <w:lang w:eastAsia="en-US"/>
        </w:rPr>
        <w:t>На следующую строку формулы переносятся только на знаках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выполняемых математических операций, причем знак в начале следующей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строки повторяют.</w:t>
      </w:r>
    </w:p>
    <w:p w:rsidR="004937E4" w:rsidRPr="004937E4" w:rsidRDefault="004937E4" w:rsidP="00493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37E4">
        <w:rPr>
          <w:rFonts w:eastAsiaTheme="minorHAnsi"/>
          <w:sz w:val="28"/>
          <w:szCs w:val="28"/>
          <w:lang w:eastAsia="en-US"/>
        </w:rPr>
        <w:t>Формулы нумеруют сквозной нумерацией в пределах параграфов.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Номер формулы состоит из двухзначного номера параграфа и порядкового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номера формулы. Между цифрами, формирующими номер формулы, ставится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точка. После номера формулы точка не ставится.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Номер формулы печатают арабскими цифрами в круглых скобках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справа от формулы на одном уровне с ней. При написании формул следует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использовать буквенные символы.</w:t>
      </w:r>
    </w:p>
    <w:p w:rsidR="004937E4" w:rsidRPr="004937E4" w:rsidRDefault="004937E4" w:rsidP="00493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37E4">
        <w:rPr>
          <w:rFonts w:eastAsiaTheme="minorHAnsi"/>
          <w:sz w:val="28"/>
          <w:szCs w:val="28"/>
          <w:lang w:eastAsia="en-US"/>
        </w:rPr>
        <w:t>Непосредственно под формулой необходимо приводить пояснения</w:t>
      </w:r>
    </w:p>
    <w:p w:rsidR="004937E4" w:rsidRPr="004937E4" w:rsidRDefault="004937E4" w:rsidP="004937E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4937E4">
        <w:rPr>
          <w:rFonts w:eastAsiaTheme="minorHAnsi"/>
          <w:sz w:val="28"/>
          <w:szCs w:val="28"/>
          <w:lang w:eastAsia="en-US"/>
        </w:rPr>
        <w:lastRenderedPageBreak/>
        <w:t>символов и числовых коэффициентов, входящих в формулу (если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соответствующие пояснения не приведены ранее в тексте). Первую строку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пояснения начинают со слова «где» с двоеточием после него. После самой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937E4">
        <w:rPr>
          <w:rFonts w:eastAsiaTheme="minorHAnsi"/>
          <w:sz w:val="28"/>
          <w:szCs w:val="28"/>
          <w:lang w:eastAsia="en-US"/>
        </w:rPr>
        <w:t>формулы перед пояснениями необходимо ставить запятую.</w:t>
      </w:r>
    </w:p>
    <w:p w:rsidR="004937E4" w:rsidRDefault="00B6547C" w:rsidP="004937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Пример 5</w:t>
      </w:r>
    </w:p>
    <w:p w:rsidR="004937E4" w:rsidRPr="003D6064" w:rsidRDefault="00B6547C" w:rsidP="004937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m:oMath>
        <m:r>
          <w:rPr>
            <w:rFonts w:ascii="Cambria Math" w:eastAsiaTheme="minorHAnsi" w:hAnsi="Cambria Math"/>
            <w:sz w:val="32"/>
            <w:szCs w:val="32"/>
            <w:lang w:eastAsia="en-US"/>
          </w:rPr>
          <m:t>А= С×Н/100</m:t>
        </m:r>
      </m:oMath>
      <w:r w:rsidR="003D6064">
        <w:rPr>
          <w:rFonts w:eastAsiaTheme="minorHAnsi"/>
          <w:i/>
          <w:sz w:val="32"/>
          <w:szCs w:val="32"/>
          <w:lang w:eastAsia="en-US"/>
        </w:rPr>
        <w:t>,</w:t>
      </w:r>
      <w:r w:rsidR="003D6064" w:rsidRPr="003D6064">
        <w:rPr>
          <w:rFonts w:eastAsiaTheme="minorHAnsi"/>
          <w:i/>
          <w:sz w:val="32"/>
          <w:szCs w:val="32"/>
          <w:lang w:eastAsia="en-US"/>
        </w:rPr>
        <w:t xml:space="preserve">   </w:t>
      </w:r>
      <w:r w:rsidR="003D6064">
        <w:rPr>
          <w:rFonts w:eastAsiaTheme="minorHAnsi"/>
          <w:i/>
          <w:sz w:val="28"/>
          <w:szCs w:val="28"/>
          <w:lang w:eastAsia="en-US"/>
        </w:rPr>
        <w:t xml:space="preserve">                                                            (1.1.1)</w:t>
      </w:r>
    </w:p>
    <w:p w:rsidR="003D6064" w:rsidRPr="003D6064" w:rsidRDefault="003D60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Где</w:t>
      </w:r>
      <w:r w:rsidR="00B6547C">
        <w:rPr>
          <w:rFonts w:eastAsiaTheme="minorHAnsi"/>
          <w:sz w:val="28"/>
          <w:szCs w:val="28"/>
          <w:lang w:eastAsia="en-US"/>
        </w:rPr>
        <w:t>:</w:t>
      </w:r>
      <w:r w:rsidRPr="003D6064">
        <w:rPr>
          <w:rFonts w:eastAsiaTheme="minorHAnsi"/>
          <w:sz w:val="28"/>
          <w:szCs w:val="28"/>
          <w:lang w:eastAsia="en-US"/>
        </w:rPr>
        <w:t xml:space="preserve"> </w:t>
      </w:r>
      <w:r w:rsidR="00B6547C">
        <w:rPr>
          <w:rFonts w:eastAsiaTheme="minorHAnsi"/>
          <w:sz w:val="28"/>
          <w:szCs w:val="28"/>
          <w:lang w:eastAsia="en-US"/>
        </w:rPr>
        <w:t xml:space="preserve">A </w:t>
      </w:r>
      <w:r w:rsidRPr="003D6064">
        <w:rPr>
          <w:rFonts w:eastAsiaTheme="minorHAnsi"/>
          <w:sz w:val="28"/>
          <w:szCs w:val="28"/>
          <w:lang w:eastAsia="en-US"/>
        </w:rPr>
        <w:t>– ежегодная сумма амортизации;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 xml:space="preserve">         </w:t>
      </w:r>
      <w:r w:rsidR="00B6547C">
        <w:rPr>
          <w:rFonts w:eastAsiaTheme="minorHAnsi"/>
          <w:sz w:val="28"/>
          <w:szCs w:val="28"/>
          <w:lang w:eastAsia="en-US"/>
        </w:rPr>
        <w:t>C</w:t>
      </w:r>
      <w:r w:rsidRPr="003D6064">
        <w:rPr>
          <w:rFonts w:eastAsiaTheme="minorHAnsi"/>
          <w:sz w:val="28"/>
          <w:szCs w:val="28"/>
          <w:lang w:eastAsia="en-US"/>
        </w:rPr>
        <w:t xml:space="preserve"> – первоначальная стоимость объекта;</w:t>
      </w:r>
    </w:p>
    <w:p w:rsid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547C">
        <w:rPr>
          <w:rFonts w:eastAsiaTheme="minorHAnsi"/>
          <w:sz w:val="28"/>
          <w:szCs w:val="28"/>
          <w:lang w:eastAsia="en-US"/>
        </w:rPr>
        <w:t>H</w:t>
      </w:r>
      <w:r w:rsidRPr="003D6064">
        <w:rPr>
          <w:rFonts w:eastAsiaTheme="minorHAnsi"/>
          <w:sz w:val="28"/>
          <w:szCs w:val="28"/>
          <w:lang w:eastAsia="en-US"/>
        </w:rPr>
        <w:t xml:space="preserve"> – норма амортизационных отчислений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D6064" w:rsidRDefault="003D6064" w:rsidP="003D606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D6064" w:rsidRDefault="003D6064" w:rsidP="00944A89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944A89">
        <w:rPr>
          <w:rFonts w:eastAsiaTheme="minorHAnsi"/>
          <w:b/>
          <w:i/>
          <w:sz w:val="28"/>
          <w:szCs w:val="28"/>
          <w:lang w:eastAsia="en-US"/>
        </w:rPr>
        <w:t>4.5 Оформление списка использованных источников</w:t>
      </w:r>
    </w:p>
    <w:p w:rsidR="00485C6A" w:rsidRPr="00944A89" w:rsidRDefault="00485C6A" w:rsidP="00944A89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При оформлении списка необходимо придерживаться следующего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порядка расположения источников: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нормативные правовые акты;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специальная литература;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ресурсы Интернет.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Нормативные правовые акты должны приводиться в следующей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иерархической последовательности: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конституции (Российской Федерации, субъектов РФ);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законы (федеральные, субъектов РФ);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указы (Президента РФ, высших должностных лиц субъектов РФ);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D6064">
        <w:rPr>
          <w:rFonts w:eastAsiaTheme="minorHAnsi"/>
          <w:sz w:val="28"/>
          <w:szCs w:val="28"/>
          <w:lang w:eastAsia="en-US"/>
        </w:rPr>
        <w:t xml:space="preserve">- </w:t>
      </w:r>
      <w:r w:rsidR="00B6547C">
        <w:rPr>
          <w:rFonts w:eastAsiaTheme="minorHAnsi"/>
          <w:sz w:val="28"/>
          <w:szCs w:val="28"/>
          <w:lang w:eastAsia="en-US"/>
        </w:rPr>
        <w:t>постановления (Правительства РФ,</w:t>
      </w:r>
      <w:r w:rsidRPr="003D6064">
        <w:rPr>
          <w:rFonts w:eastAsiaTheme="minorHAnsi"/>
          <w:sz w:val="28"/>
          <w:szCs w:val="28"/>
          <w:lang w:eastAsia="en-US"/>
        </w:rPr>
        <w:t xml:space="preserve"> высших исполнительных органов</w:t>
      </w:r>
      <w:proofErr w:type="gramEnd"/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государственной власти субъектов РФ);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нормативные правовые акты органов местного самоуправления;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- письма, инструкции, распоряжения, приказы министерств и ведомств.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В Списке использованных источников нормативные правовые акты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одинаковой юридической силы располагаются строго в хронологическом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порядке по мере их принятия (</w:t>
      </w:r>
      <w:proofErr w:type="gramStart"/>
      <w:r w:rsidRPr="003D6064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3D6064">
        <w:rPr>
          <w:rFonts w:eastAsiaTheme="minorHAnsi"/>
          <w:sz w:val="28"/>
          <w:szCs w:val="28"/>
          <w:lang w:eastAsia="en-US"/>
        </w:rPr>
        <w:t xml:space="preserve"> принятых</w:t>
      </w:r>
      <w:r w:rsidR="00B6547C">
        <w:rPr>
          <w:rFonts w:eastAsiaTheme="minorHAnsi"/>
          <w:sz w:val="28"/>
          <w:szCs w:val="28"/>
          <w:lang w:eastAsia="en-US"/>
        </w:rPr>
        <w:t xml:space="preserve"> </w:t>
      </w:r>
      <w:r w:rsidR="00B6547C" w:rsidRPr="00B6547C">
        <w:rPr>
          <w:rFonts w:eastAsiaTheme="minorHAnsi"/>
          <w:sz w:val="28"/>
          <w:szCs w:val="28"/>
          <w:lang w:eastAsia="en-US"/>
        </w:rPr>
        <w:t>ранее</w:t>
      </w:r>
      <w:r w:rsidRPr="003D6064">
        <w:rPr>
          <w:rFonts w:eastAsiaTheme="minorHAnsi"/>
          <w:sz w:val="28"/>
          <w:szCs w:val="28"/>
          <w:lang w:eastAsia="en-US"/>
        </w:rPr>
        <w:t xml:space="preserve"> к более поздним принятым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документам).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lastRenderedPageBreak/>
        <w:t>При библиографическом описании нормативных правовых актов сначала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указывается название документа, затем его статус (например, Федеральный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закон, Указ Президента РФ и т.п.), после чего приводятся дата принятия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документа, его номер и дата последней редакции.</w:t>
      </w:r>
    </w:p>
    <w:p w:rsid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В Списке использованных источников специальная литература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располагается строго в алфавитном порядке по фамилии авторов или, если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автор не указан, по названию работы. Специальная литература на иностранном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языке размещается в алфавитном порядке в конце Списка использованных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источников.</w:t>
      </w:r>
    </w:p>
    <w:p w:rsidR="003D6064" w:rsidRP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Нумерация в Списке использованных источников должна быть сплошной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– от первого до последнего названия. Описание каждого источника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составляется в соответствии с требованиями ГОСТ Р</w:t>
      </w:r>
      <w:r w:rsidR="00B6547C">
        <w:rPr>
          <w:rFonts w:eastAsiaTheme="minorHAnsi"/>
          <w:sz w:val="28"/>
          <w:szCs w:val="28"/>
          <w:lang w:eastAsia="en-US"/>
        </w:rPr>
        <w:t>Ф</w:t>
      </w:r>
      <w:r w:rsidRPr="003D6064">
        <w:rPr>
          <w:rFonts w:eastAsiaTheme="minorHAnsi"/>
          <w:sz w:val="28"/>
          <w:szCs w:val="28"/>
          <w:lang w:eastAsia="en-US"/>
        </w:rPr>
        <w:t xml:space="preserve"> 7.0.5—2008. В конце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описания источника ставится точка. Пример оформления списка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использованных источников приведен в Приложении Д.</w:t>
      </w:r>
    </w:p>
    <w:p w:rsidR="003D6064" w:rsidRDefault="003D6064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При оформлении Списка использованных источников необходимо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помнить, что перед знаками препинания никогда не ставится пробел. Пробел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всегда оставляют после знаков препинания (исключение составляют только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сокращения вида «М.:», «СПб.</w:t>
      </w:r>
      <w:proofErr w:type="gramStart"/>
      <w:r w:rsidRPr="003D6064">
        <w:rPr>
          <w:rFonts w:eastAsiaTheme="minorHAnsi"/>
          <w:sz w:val="28"/>
          <w:szCs w:val="28"/>
          <w:lang w:eastAsia="en-US"/>
        </w:rPr>
        <w:t>:»</w:t>
      </w:r>
      <w:proofErr w:type="gramEnd"/>
      <w:r w:rsidRPr="003D6064">
        <w:rPr>
          <w:rFonts w:eastAsiaTheme="minorHAnsi"/>
          <w:sz w:val="28"/>
          <w:szCs w:val="28"/>
          <w:lang w:eastAsia="en-US"/>
        </w:rPr>
        <w:t>, используемые при описании литературных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источников).</w:t>
      </w:r>
    </w:p>
    <w:p w:rsidR="00485C6A" w:rsidRPr="003D6064" w:rsidRDefault="00485C6A" w:rsidP="003D606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D6064" w:rsidRDefault="003D6064" w:rsidP="00944A89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  <w:r w:rsidRPr="00944A89">
        <w:rPr>
          <w:rFonts w:eastAsiaTheme="minorHAnsi"/>
          <w:b/>
          <w:i/>
          <w:sz w:val="28"/>
          <w:szCs w:val="28"/>
          <w:lang w:eastAsia="en-US"/>
        </w:rPr>
        <w:t>4.6 Оформление приложений</w:t>
      </w:r>
    </w:p>
    <w:p w:rsidR="00485C6A" w:rsidRPr="00944A89" w:rsidRDefault="00485C6A" w:rsidP="00944A89">
      <w:pPr>
        <w:autoSpaceDE w:val="0"/>
        <w:autoSpaceDN w:val="0"/>
        <w:adjustRightInd w:val="0"/>
        <w:spacing w:line="360" w:lineRule="auto"/>
        <w:rPr>
          <w:rFonts w:eastAsiaTheme="minorHAnsi"/>
          <w:b/>
          <w:i/>
          <w:sz w:val="28"/>
          <w:szCs w:val="28"/>
          <w:lang w:eastAsia="en-US"/>
        </w:rPr>
      </w:pPr>
    </w:p>
    <w:p w:rsidR="003D6064" w:rsidRPr="003D6064" w:rsidRDefault="003D6064" w:rsidP="00944A8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>Каждое приложение должно начинаться с новой страницы (нумерация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страниц при этом не проводится) с указанием наверху посередине страницы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слова «</w:t>
      </w:r>
      <w:r w:rsidR="00B6547C" w:rsidRPr="003D6064">
        <w:rPr>
          <w:rFonts w:eastAsiaTheme="minorHAnsi"/>
          <w:sz w:val="28"/>
          <w:szCs w:val="28"/>
          <w:lang w:eastAsia="en-US"/>
        </w:rPr>
        <w:t>ПРИЛОЖЕНИЕ</w:t>
      </w:r>
      <w:r w:rsidRPr="003D6064">
        <w:rPr>
          <w:rFonts w:eastAsiaTheme="minorHAnsi"/>
          <w:sz w:val="28"/>
          <w:szCs w:val="28"/>
          <w:lang w:eastAsia="en-US"/>
        </w:rPr>
        <w:t>», его обозначения и степени. Приложение должно иметь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заголовок, который записывают симметрично относительно текста с прописной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буквы отдельной строкой. В тексте документа на все приложения должны быть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3D6064">
        <w:rPr>
          <w:rFonts w:eastAsiaTheme="minorHAnsi"/>
          <w:sz w:val="28"/>
          <w:szCs w:val="28"/>
          <w:lang w:eastAsia="en-US"/>
        </w:rPr>
        <w:t>даны ссылки.</w:t>
      </w:r>
    </w:p>
    <w:p w:rsidR="00D92C94" w:rsidRPr="00D92C94" w:rsidRDefault="003D6064" w:rsidP="00944A8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6064">
        <w:rPr>
          <w:rFonts w:eastAsiaTheme="minorHAnsi"/>
          <w:sz w:val="28"/>
          <w:szCs w:val="28"/>
          <w:lang w:eastAsia="en-US"/>
        </w:rPr>
        <w:t xml:space="preserve">Приложения, если их больше одного, обозначаются заглавными буквами русского алфавита, начиная с А, за исключением букв Ё, </w:t>
      </w:r>
      <w:proofErr w:type="gramStart"/>
      <w:r w:rsidRPr="003D6064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3D6064">
        <w:rPr>
          <w:rFonts w:eastAsiaTheme="minorHAnsi"/>
          <w:sz w:val="28"/>
          <w:szCs w:val="28"/>
          <w:lang w:eastAsia="en-US"/>
        </w:rPr>
        <w:t xml:space="preserve">, И, О, Ч, </w:t>
      </w:r>
      <w:r w:rsidRPr="003D6064">
        <w:rPr>
          <w:rFonts w:eastAsiaTheme="minorHAnsi"/>
          <w:sz w:val="28"/>
          <w:szCs w:val="28"/>
          <w:lang w:eastAsia="en-US"/>
        </w:rPr>
        <w:lastRenderedPageBreak/>
        <w:t>Ь, Ы, Ъ.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После слова «ПРИЛОЖЕНИЕ» следует буква, обозначающая его</w:t>
      </w:r>
      <w:r w:rsidR="00D92C94" w:rsidRPr="00D92C94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последовательность.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Если приложение расположено на странице, имеющей альбомный</w:t>
      </w:r>
      <w:r w:rsidR="00D92C94" w:rsidRPr="00D92C94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формат, то слово «</w:t>
      </w:r>
      <w:r w:rsidR="00B6547C" w:rsidRPr="00D92C94">
        <w:rPr>
          <w:rFonts w:eastAsiaTheme="minorHAnsi"/>
          <w:sz w:val="28"/>
          <w:szCs w:val="28"/>
          <w:lang w:eastAsia="en-US"/>
        </w:rPr>
        <w:t>ПРИЛОЖЕНИЕ</w:t>
      </w:r>
      <w:r w:rsidRPr="00D92C94">
        <w:rPr>
          <w:rFonts w:eastAsiaTheme="minorHAnsi"/>
          <w:sz w:val="28"/>
          <w:szCs w:val="28"/>
          <w:lang w:eastAsia="en-US"/>
        </w:rPr>
        <w:t>» и его порядковый номер располагают в правом</w:t>
      </w:r>
      <w:r w:rsidR="00D92C94" w:rsidRPr="00D92C94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верхнем углу альбомного листа.</w:t>
      </w:r>
      <w:r w:rsidR="00D92C94" w:rsidRPr="00D92C94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Если в одно приложение входит несколько логически связанных</w:t>
      </w:r>
      <w:r w:rsidR="00D92C94" w:rsidRPr="00D92C94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структурных элементов, например, ряд таблиц или рисунков, то в пределах</w:t>
      </w:r>
      <w:r w:rsidR="00D92C94" w:rsidRPr="00D92C94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данного (т.е. одного) приложения они должны быть пронумерованы, например,</w:t>
      </w:r>
      <w:r w:rsidR="00D92C94" w:rsidRPr="00D92C94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«Таблица А.1», «Таблица А.2» или «Рисунок А.1», «Рисунок А.2». При этом</w:t>
      </w:r>
      <w:r w:rsidR="00D92C94">
        <w:rPr>
          <w:rFonts w:eastAsiaTheme="minorHAnsi"/>
          <w:sz w:val="28"/>
          <w:szCs w:val="28"/>
          <w:lang w:eastAsia="en-US"/>
        </w:rPr>
        <w:t xml:space="preserve"> </w:t>
      </w:r>
      <w:r w:rsidR="00D92C94" w:rsidRPr="00D92C94">
        <w:rPr>
          <w:rFonts w:eastAsiaTheme="minorHAnsi"/>
          <w:sz w:val="28"/>
          <w:szCs w:val="28"/>
          <w:lang w:eastAsia="en-US"/>
        </w:rPr>
        <w:t>каждая таблица должна иметь свой заголовок, а рисунок – свое наименование;</w:t>
      </w:r>
      <w:r w:rsidR="00D92C94">
        <w:rPr>
          <w:rFonts w:eastAsiaTheme="minorHAnsi"/>
          <w:sz w:val="28"/>
          <w:szCs w:val="28"/>
          <w:lang w:eastAsia="en-US"/>
        </w:rPr>
        <w:t xml:space="preserve"> </w:t>
      </w:r>
      <w:r w:rsidR="00D92C94" w:rsidRPr="00D92C94">
        <w:rPr>
          <w:rFonts w:eastAsiaTheme="minorHAnsi"/>
          <w:sz w:val="28"/>
          <w:szCs w:val="28"/>
          <w:lang w:eastAsia="en-US"/>
        </w:rPr>
        <w:t>общий заголовок приложения в данном случае может отсутствовать.</w:t>
      </w:r>
    </w:p>
    <w:p w:rsid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При оформлении материалов приложений допускается использовать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шрифты разной гарнитуры и размера.</w:t>
      </w:r>
    </w:p>
    <w:p w:rsidR="00485C6A" w:rsidRPr="00D92C94" w:rsidRDefault="00485C6A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D92C94" w:rsidRDefault="00D92C94" w:rsidP="00D92C9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4A89">
        <w:rPr>
          <w:rFonts w:eastAsiaTheme="minorHAnsi"/>
          <w:b/>
          <w:sz w:val="28"/>
          <w:szCs w:val="28"/>
          <w:lang w:eastAsia="en-US"/>
        </w:rPr>
        <w:t>5 Организация и выполнение курсовой работы</w:t>
      </w:r>
    </w:p>
    <w:p w:rsidR="00485C6A" w:rsidRPr="00944A89" w:rsidRDefault="00485C6A" w:rsidP="00D92C94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Курсовая работа выполняется студентами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утвержденным планом в строгом соответствии с графиком, утвержденным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кафедрой и согласованным с институтом (деканатом факультета).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При подготовке и выполнении курсовой работы следует придерживаться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следующего порядка: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а) в период учебной сессии, предшествующей выполнению курсовой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работы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-выбор темы курсовой работы,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-согласование темы с научным руководителем,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-получение задания под роспись (в специальной ведомости),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-утверждение плана курсовой работы у руководителя.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План сдается на кафедру вместе с выполненной работой.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б) в период подготовки курсовой работы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-систематические консультации у преподавателя в специально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отведенные часы и посредством электронной почты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lastRenderedPageBreak/>
        <w:t>-устранение замечаний руководителя до тех пор, пока работа не будет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отвечать установленным требованиям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-оформление работы в соответствии с установленными требованиями.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в) по завершении выполнения работы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-отправка курсовой работы руководителю на электронную почту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-представление допущенной к защите работы в бумажном варианте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кафедру и регистрация ее в специальном журнале.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Электронная версия работы должна быть представлена одним файлом,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названии которого следует указать фамилию и инициалы студента, номер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 xml:space="preserve">группы (например, Иванов И.И., </w:t>
      </w:r>
      <w:proofErr w:type="spellStart"/>
      <w:r w:rsidRPr="00D92C94">
        <w:rPr>
          <w:rFonts w:eastAsiaTheme="minorHAnsi"/>
          <w:sz w:val="28"/>
          <w:szCs w:val="28"/>
          <w:lang w:eastAsia="en-US"/>
        </w:rPr>
        <w:t>гр</w:t>
      </w:r>
      <w:proofErr w:type="spellEnd"/>
      <w:r w:rsidRPr="00D92C94">
        <w:rPr>
          <w:rFonts w:eastAsiaTheme="minorHAnsi"/>
          <w:sz w:val="28"/>
          <w:szCs w:val="28"/>
          <w:lang w:eastAsia="en-US"/>
        </w:rPr>
        <w:t xml:space="preserve"> 2013).</w:t>
      </w:r>
    </w:p>
    <w:p w:rsidR="00D92C94" w:rsidRPr="00D92C94" w:rsidRDefault="00D92C94" w:rsidP="00D92C9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Первое представление курсовой работы на кафедру устанавливается не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позднее месяца до даты защиты (для дневного отделения), не позднее месяца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до начала сессии (для заочного отделения). Работы, представленные позже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установленного срока, принимаются только с</w:t>
      </w:r>
      <w:r w:rsidR="00485C6A">
        <w:rPr>
          <w:rFonts w:eastAsiaTheme="minorHAnsi"/>
          <w:sz w:val="28"/>
          <w:szCs w:val="28"/>
          <w:lang w:eastAsia="en-US"/>
        </w:rPr>
        <w:t xml:space="preserve"> разрешения ректора института и </w:t>
      </w:r>
      <w:r w:rsidRPr="00D92C94">
        <w:rPr>
          <w:rFonts w:eastAsiaTheme="minorHAnsi"/>
          <w:sz w:val="28"/>
          <w:szCs w:val="28"/>
          <w:lang w:eastAsia="en-US"/>
        </w:rPr>
        <w:t>защищаются в последнюю очередь.</w:t>
      </w:r>
    </w:p>
    <w:p w:rsidR="00D92C94" w:rsidRPr="00D92C94" w:rsidRDefault="00D92C94" w:rsidP="00B037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Научный руководитель проверяет соответствие содержания курсовой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работы теме и выданному заданию, степень самостоятельности выполнения (с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помощью программы «</w:t>
      </w:r>
      <w:proofErr w:type="spellStart"/>
      <w:r w:rsidRPr="00D92C94">
        <w:rPr>
          <w:rFonts w:eastAsiaTheme="minorHAnsi"/>
          <w:sz w:val="28"/>
          <w:szCs w:val="28"/>
          <w:lang w:eastAsia="en-US"/>
        </w:rPr>
        <w:t>Антиплагиат</w:t>
      </w:r>
      <w:proofErr w:type="spellEnd"/>
      <w:r w:rsidRPr="00D92C94">
        <w:rPr>
          <w:rFonts w:eastAsiaTheme="minorHAnsi"/>
          <w:sz w:val="28"/>
          <w:szCs w:val="28"/>
          <w:lang w:eastAsia="en-US"/>
        </w:rPr>
        <w:t>»), правильность оформления курсовой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работы.</w:t>
      </w:r>
    </w:p>
    <w:p w:rsidR="00D92C94" w:rsidRPr="00D92C94" w:rsidRDefault="00D92C94" w:rsidP="00B037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Срок проверки работы руководителем- 10 дней.</w:t>
      </w:r>
    </w:p>
    <w:p w:rsidR="00D92C94" w:rsidRPr="00D92C94" w:rsidRDefault="00D92C94" w:rsidP="00B037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Показатель оригинальности текста должен быть не менее 30%. Курсовые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работы, заимствованные из сети Интернет, к защите не допускаются.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По результатам проверки научный руководитель составляет рецензию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(приложение Е), в которой дается заключение</w:t>
      </w:r>
      <w:r w:rsidR="00485C6A">
        <w:rPr>
          <w:rFonts w:eastAsiaTheme="minorHAnsi"/>
          <w:sz w:val="28"/>
          <w:szCs w:val="28"/>
          <w:lang w:eastAsia="en-US"/>
        </w:rPr>
        <w:t xml:space="preserve"> о качестве выполненной работы,</w:t>
      </w:r>
      <w:r w:rsidR="00BA10C3">
        <w:rPr>
          <w:rFonts w:eastAsiaTheme="minorHAnsi"/>
          <w:sz w:val="28"/>
          <w:szCs w:val="28"/>
          <w:lang w:eastAsia="en-US"/>
        </w:rPr>
        <w:t xml:space="preserve"> имеющихся замечаний</w:t>
      </w:r>
      <w:r w:rsidRPr="00D92C94">
        <w:rPr>
          <w:rFonts w:eastAsiaTheme="minorHAnsi"/>
          <w:sz w:val="28"/>
          <w:szCs w:val="28"/>
          <w:lang w:eastAsia="en-US"/>
        </w:rPr>
        <w:t xml:space="preserve"> по содержанию и о</w:t>
      </w:r>
      <w:r w:rsidR="00485C6A">
        <w:rPr>
          <w:rFonts w:eastAsiaTheme="minorHAnsi"/>
          <w:sz w:val="28"/>
          <w:szCs w:val="28"/>
          <w:lang w:eastAsia="en-US"/>
        </w:rPr>
        <w:t xml:space="preserve">формлению, а также рекомендации </w:t>
      </w:r>
      <w:r w:rsidRPr="00D92C94">
        <w:rPr>
          <w:rFonts w:eastAsiaTheme="minorHAnsi"/>
          <w:sz w:val="28"/>
          <w:szCs w:val="28"/>
          <w:lang w:eastAsia="en-US"/>
        </w:rPr>
        <w:t>по их устранению.</w:t>
      </w:r>
    </w:p>
    <w:p w:rsidR="003D6064" w:rsidRPr="00D92C94" w:rsidRDefault="00D92C94" w:rsidP="00B037C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D92C94">
        <w:rPr>
          <w:rFonts w:eastAsiaTheme="minorHAnsi"/>
          <w:sz w:val="28"/>
          <w:szCs w:val="28"/>
          <w:lang w:eastAsia="en-US"/>
        </w:rPr>
        <w:t>К рецензии прилагается результат анализа текста на наличие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заимствований из общедоступных сетевых источников.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По итогам проверки делается вывод о допуске или необходимости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доработки курсовой работы (проекта).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 xml:space="preserve">К </w:t>
      </w:r>
      <w:r w:rsidRPr="00D92C94">
        <w:rPr>
          <w:rFonts w:eastAsiaTheme="minorHAnsi"/>
          <w:sz w:val="28"/>
          <w:szCs w:val="28"/>
          <w:lang w:eastAsia="en-US"/>
        </w:rPr>
        <w:lastRenderedPageBreak/>
        <w:t>защите допускают только курсовые работы, которые представлены как</w:t>
      </w:r>
      <w:r w:rsidR="00B037C6">
        <w:rPr>
          <w:rFonts w:eastAsiaTheme="minorHAnsi"/>
          <w:sz w:val="28"/>
          <w:szCs w:val="28"/>
          <w:lang w:eastAsia="en-US"/>
        </w:rPr>
        <w:t xml:space="preserve"> </w:t>
      </w:r>
      <w:r w:rsidRPr="00D92C94">
        <w:rPr>
          <w:rFonts w:eastAsiaTheme="minorHAnsi"/>
          <w:sz w:val="28"/>
          <w:szCs w:val="28"/>
          <w:lang w:eastAsia="en-US"/>
        </w:rPr>
        <w:t>в бумажном, так и электронном виде.</w:t>
      </w:r>
    </w:p>
    <w:p w:rsidR="006759FD" w:rsidRDefault="006759FD" w:rsidP="006759FD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6759FD" w:rsidRPr="00944A89" w:rsidRDefault="006759FD" w:rsidP="006759FD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44A89">
        <w:rPr>
          <w:rFonts w:eastAsiaTheme="minorHAnsi"/>
          <w:b/>
          <w:sz w:val="28"/>
          <w:szCs w:val="28"/>
          <w:lang w:eastAsia="en-US"/>
        </w:rPr>
        <w:t>6 Защита курсовой работы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Завершенная работа решением руководителя допускается к защите, о чем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он делает соответствующую надпись: «</w:t>
      </w:r>
      <w:proofErr w:type="gramStart"/>
      <w:r w:rsidRPr="006759FD">
        <w:rPr>
          <w:rFonts w:eastAsiaTheme="minorHAnsi"/>
          <w:sz w:val="28"/>
          <w:szCs w:val="28"/>
          <w:lang w:eastAsia="en-US"/>
        </w:rPr>
        <w:t>Допущен</w:t>
      </w:r>
      <w:proofErr w:type="gramEnd"/>
      <w:r w:rsidRPr="006759FD">
        <w:rPr>
          <w:rFonts w:eastAsiaTheme="minorHAnsi"/>
          <w:sz w:val="28"/>
          <w:szCs w:val="28"/>
          <w:lang w:eastAsia="en-US"/>
        </w:rPr>
        <w:t xml:space="preserve"> к защите» на рецензии и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титульном листе курсовой работы.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Представленная на рецензию курсовая работа должна быть подписана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студентом – автором работы.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Защита курсовой работы (проекта) проводится, как правило, в комиссии,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в составе которой руководитель по данной теме и один-два преподавателя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кафедры, назначенные заведующим кафедрой. Допускается открытая защита в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присутствии всей учебной группы, где обучается автор курсовой работы. В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данном случае комиссия не формируется.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Для доклада по защите курсовой работы студенту отводится 10 минут.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Членам комиссии задаются вопросы в рамках тех задач, которые</w:t>
      </w:r>
      <w:r w:rsidR="00C91588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решались студентом в процессе исследования.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В докладе студент должен отразить следующие основные вопросы: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- актуальность темы, цель и задачи работы, особенности нормативного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регулирования исследуемых вопросов;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- состояние и особенности исследуемой проблемы;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- полученные результаты, выводы и предложения, степень их новизны.</w:t>
      </w:r>
    </w:p>
    <w:p w:rsidR="006759FD" w:rsidRPr="006759FD" w:rsidRDefault="006759FD" w:rsidP="006759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Работа оценивается в соответствии с критериями оценок:</w:t>
      </w:r>
    </w:p>
    <w:p w:rsidR="006C3179" w:rsidRPr="006C3179" w:rsidRDefault="006759FD" w:rsidP="006C31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759FD">
        <w:rPr>
          <w:rFonts w:eastAsiaTheme="minorHAnsi"/>
          <w:sz w:val="28"/>
          <w:szCs w:val="28"/>
          <w:lang w:eastAsia="en-US"/>
        </w:rPr>
        <w:t>1. Оценки «отлично» заслуживает студент, представивший к защите в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установленный срок работу, выполненную в полном объеме строго в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соответствии с выданным заданием и методическими указаниями,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 xml:space="preserve">оформленную с соблюдением требований стандарта. </w:t>
      </w:r>
      <w:r w:rsidR="00BA10C3" w:rsidRPr="006759FD">
        <w:rPr>
          <w:rFonts w:eastAsiaTheme="minorHAnsi"/>
          <w:sz w:val="28"/>
          <w:szCs w:val="28"/>
          <w:lang w:eastAsia="en-US"/>
        </w:rPr>
        <w:t>О</w:t>
      </w:r>
      <w:r w:rsidRPr="006759FD">
        <w:rPr>
          <w:rFonts w:eastAsiaTheme="minorHAnsi"/>
          <w:sz w:val="28"/>
          <w:szCs w:val="28"/>
          <w:lang w:eastAsia="en-US"/>
        </w:rPr>
        <w:t>ценка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«отлично» став</w:t>
      </w:r>
      <w:r w:rsidR="00BA10C3">
        <w:rPr>
          <w:rFonts w:eastAsiaTheme="minorHAnsi"/>
          <w:sz w:val="28"/>
          <w:szCs w:val="28"/>
          <w:lang w:eastAsia="en-US"/>
        </w:rPr>
        <w:t xml:space="preserve">ится </w:t>
      </w:r>
      <w:r w:rsidRPr="006759FD">
        <w:rPr>
          <w:rFonts w:eastAsiaTheme="minorHAnsi"/>
          <w:sz w:val="28"/>
          <w:szCs w:val="28"/>
          <w:lang w:eastAsia="en-US"/>
        </w:rPr>
        <w:t xml:space="preserve">студентам, </w:t>
      </w:r>
      <w:r w:rsidR="006C3179">
        <w:rPr>
          <w:rFonts w:eastAsiaTheme="minorHAnsi"/>
          <w:sz w:val="28"/>
          <w:szCs w:val="28"/>
          <w:lang w:eastAsia="en-US"/>
        </w:rPr>
        <w:t>обладающим глубокими знаниями</w:t>
      </w:r>
      <w:r w:rsidR="00BA10C3">
        <w:rPr>
          <w:rFonts w:eastAsiaTheme="minorHAnsi"/>
          <w:sz w:val="28"/>
          <w:szCs w:val="28"/>
          <w:lang w:eastAsia="en-US"/>
        </w:rPr>
        <w:t>,</w:t>
      </w:r>
      <w:r w:rsidRPr="006759FD">
        <w:rPr>
          <w:rFonts w:eastAsiaTheme="minorHAnsi"/>
          <w:sz w:val="28"/>
          <w:szCs w:val="28"/>
          <w:lang w:eastAsia="en-US"/>
        </w:rPr>
        <w:t xml:space="preserve"> </w:t>
      </w:r>
      <w:r w:rsidR="006C3179">
        <w:rPr>
          <w:rFonts w:eastAsiaTheme="minorHAnsi"/>
          <w:sz w:val="28"/>
          <w:szCs w:val="28"/>
          <w:lang w:eastAsia="en-US"/>
        </w:rPr>
        <w:t>свободн</w:t>
      </w:r>
      <w:r w:rsidR="00BA10C3">
        <w:rPr>
          <w:rFonts w:eastAsiaTheme="minorHAnsi"/>
          <w:sz w:val="28"/>
          <w:szCs w:val="28"/>
          <w:lang w:eastAsia="en-US"/>
        </w:rPr>
        <w:t>о</w:t>
      </w:r>
      <w:r w:rsidRPr="006759FD">
        <w:rPr>
          <w:rFonts w:eastAsiaTheme="minorHAnsi"/>
          <w:sz w:val="28"/>
          <w:szCs w:val="28"/>
          <w:lang w:eastAsia="en-US"/>
        </w:rPr>
        <w:t xml:space="preserve"> влад</w:t>
      </w:r>
      <w:r w:rsidR="00BA10C3">
        <w:rPr>
          <w:rFonts w:eastAsiaTheme="minorHAnsi"/>
          <w:sz w:val="28"/>
          <w:szCs w:val="28"/>
          <w:lang w:eastAsia="en-US"/>
        </w:rPr>
        <w:t>еющи</w:t>
      </w:r>
      <w:r w:rsidR="006C3179">
        <w:rPr>
          <w:rFonts w:eastAsiaTheme="minorHAnsi"/>
          <w:sz w:val="28"/>
          <w:szCs w:val="28"/>
          <w:lang w:eastAsia="en-US"/>
        </w:rPr>
        <w:t>м</w:t>
      </w:r>
      <w:r w:rsidRPr="006759FD">
        <w:rPr>
          <w:rFonts w:eastAsiaTheme="minorHAnsi"/>
          <w:sz w:val="28"/>
          <w:szCs w:val="28"/>
          <w:lang w:eastAsia="en-US"/>
        </w:rPr>
        <w:t xml:space="preserve"> материа</w:t>
      </w:r>
      <w:r w:rsidR="00BA10C3">
        <w:rPr>
          <w:rFonts w:eastAsiaTheme="minorHAnsi"/>
          <w:sz w:val="28"/>
          <w:szCs w:val="28"/>
          <w:lang w:eastAsia="en-US"/>
        </w:rPr>
        <w:t xml:space="preserve">лом в рамках выполненной работы,  </w:t>
      </w:r>
      <w:r w:rsidRPr="006759FD">
        <w:rPr>
          <w:rFonts w:eastAsiaTheme="minorHAnsi"/>
          <w:sz w:val="28"/>
          <w:szCs w:val="28"/>
          <w:lang w:eastAsia="en-US"/>
        </w:rPr>
        <w:t>знакомым с</w:t>
      </w:r>
      <w:r w:rsidR="00944A8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>дополнительной нормативной и справочной литературой, проявившим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Pr="006759FD">
        <w:rPr>
          <w:rFonts w:eastAsiaTheme="minorHAnsi"/>
          <w:sz w:val="28"/>
          <w:szCs w:val="28"/>
          <w:lang w:eastAsia="en-US"/>
        </w:rPr>
        <w:t xml:space="preserve">творческие </w:t>
      </w:r>
      <w:r w:rsidRPr="006759FD">
        <w:rPr>
          <w:rFonts w:eastAsiaTheme="minorHAnsi"/>
          <w:sz w:val="28"/>
          <w:szCs w:val="28"/>
          <w:lang w:eastAsia="en-US"/>
        </w:rPr>
        <w:lastRenderedPageBreak/>
        <w:t xml:space="preserve">способности и оригинальный подход в </w:t>
      </w:r>
      <w:r w:rsidRPr="006C3179">
        <w:rPr>
          <w:rFonts w:eastAsiaTheme="minorHAnsi"/>
          <w:sz w:val="28"/>
          <w:szCs w:val="28"/>
          <w:lang w:eastAsia="en-US"/>
        </w:rPr>
        <w:t>понимании, изложении и</w:t>
      </w:r>
      <w:r w:rsidR="006C3179" w:rsidRPr="006C3179"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применении учебно-программного материала, способным к его</w:t>
      </w:r>
      <w:r w:rsidR="006C3179" w:rsidRPr="006C3179">
        <w:rPr>
          <w:rFonts w:eastAsiaTheme="minorHAnsi"/>
          <w:sz w:val="28"/>
          <w:szCs w:val="28"/>
          <w:lang w:eastAsia="en-US"/>
        </w:rPr>
        <w:t xml:space="preserve"> 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="006C3179" w:rsidRPr="006C3179">
        <w:rPr>
          <w:rFonts w:eastAsiaTheme="minorHAnsi"/>
          <w:sz w:val="28"/>
          <w:szCs w:val="28"/>
          <w:lang w:eastAsia="en-US"/>
        </w:rPr>
        <w:t>самостоятельному использованию и обновлению в ходе дальнейшей учебной</w:t>
      </w:r>
      <w:r w:rsidR="006C3179">
        <w:rPr>
          <w:rFonts w:eastAsiaTheme="minorHAnsi"/>
          <w:sz w:val="28"/>
          <w:szCs w:val="28"/>
          <w:lang w:eastAsia="en-US"/>
        </w:rPr>
        <w:t xml:space="preserve"> </w:t>
      </w:r>
      <w:r w:rsidR="006C3179" w:rsidRPr="006C3179">
        <w:rPr>
          <w:rFonts w:eastAsiaTheme="minorHAnsi"/>
          <w:sz w:val="28"/>
          <w:szCs w:val="28"/>
          <w:lang w:eastAsia="en-US"/>
        </w:rPr>
        <w:t>работы и профессиональной деятельности.</w:t>
      </w:r>
    </w:p>
    <w:p w:rsidR="006C3179" w:rsidRPr="006C3179" w:rsidRDefault="006C3179" w:rsidP="006C31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3179">
        <w:rPr>
          <w:rFonts w:eastAsiaTheme="minorHAnsi"/>
          <w:sz w:val="28"/>
          <w:szCs w:val="28"/>
          <w:lang w:eastAsia="en-US"/>
        </w:rPr>
        <w:t>2. Оценки «хорошо» заслуживает студент, представивший к защите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работу, выполненную в полном объеме в соответствии с выданным заданием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методическими указаниями, оформленную с соблюдением требований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 xml:space="preserve">стандарта. </w:t>
      </w:r>
      <w:r w:rsidR="00BA10C3" w:rsidRPr="006C3179">
        <w:rPr>
          <w:rFonts w:eastAsiaTheme="minorHAnsi"/>
          <w:sz w:val="28"/>
          <w:szCs w:val="28"/>
          <w:lang w:eastAsia="en-US"/>
        </w:rPr>
        <w:t>О</w:t>
      </w:r>
      <w:r w:rsidRPr="006C3179">
        <w:rPr>
          <w:rFonts w:eastAsiaTheme="minorHAnsi"/>
          <w:sz w:val="28"/>
          <w:szCs w:val="28"/>
          <w:lang w:eastAsia="en-US"/>
        </w:rPr>
        <w:t>ценка «хорошо» выставляется студентам,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обнаружившим полное владение материалом в рамках выполненной работы,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способным к использованию и обновлению полученных знаний в ходе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дальнейшей учебной работы и профессиональной деятельности.</w:t>
      </w:r>
    </w:p>
    <w:p w:rsidR="006C3179" w:rsidRPr="006C3179" w:rsidRDefault="006C3179" w:rsidP="006C31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3179">
        <w:rPr>
          <w:rFonts w:eastAsiaTheme="minorHAnsi"/>
          <w:sz w:val="28"/>
          <w:szCs w:val="28"/>
          <w:lang w:eastAsia="en-US"/>
        </w:rPr>
        <w:t>3. Оценки «удовлетворительно» заслуживает студент, представивший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к защите работу, выполненную в соответствии с выданным заданием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A10C3">
        <w:rPr>
          <w:rFonts w:eastAsiaTheme="minorHAnsi"/>
          <w:sz w:val="28"/>
          <w:szCs w:val="28"/>
          <w:lang w:eastAsia="en-US"/>
        </w:rPr>
        <w:t xml:space="preserve">методическими указаниями. </w:t>
      </w:r>
      <w:r w:rsidR="00BA10C3" w:rsidRPr="006C3179">
        <w:rPr>
          <w:rFonts w:eastAsiaTheme="minorHAnsi"/>
          <w:sz w:val="28"/>
          <w:szCs w:val="28"/>
          <w:lang w:eastAsia="en-US"/>
        </w:rPr>
        <w:t>О</w:t>
      </w:r>
      <w:r w:rsidRPr="006C3179">
        <w:rPr>
          <w:rFonts w:eastAsiaTheme="minorHAnsi"/>
          <w:sz w:val="28"/>
          <w:szCs w:val="28"/>
          <w:lang w:eastAsia="en-US"/>
        </w:rPr>
        <w:t>ценка «удовлетворительно»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выставляется студентам, владеющим материалом в рамках выполненной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работы, но допустившим ошибки и погрешности при выполнении некоторых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разделов работы и обладающим необходимыми знаниями для их устранения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под руководством преподавателя.</w:t>
      </w:r>
    </w:p>
    <w:p w:rsidR="00D92C94" w:rsidRDefault="006C3179" w:rsidP="006C31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C3179">
        <w:rPr>
          <w:rFonts w:eastAsiaTheme="minorHAnsi"/>
          <w:sz w:val="28"/>
          <w:szCs w:val="28"/>
          <w:lang w:eastAsia="en-US"/>
        </w:rPr>
        <w:t>4. Оценка «неудовлетворительно» выставляется студенту,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представившему к защите работу, выполненную не в соответствии с выданным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заданием и методическими указаниями, обнаружившему пробелы в знании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материала в рамках представленной к защите работы и допустившему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принципиальные ошибки при выполнении работы. Как правило, оценка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«неудовлетворительно» ставится студентам, которые не могут продолжать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обучение или приступить к профессиональной деятельности по окончании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3179">
        <w:rPr>
          <w:rFonts w:eastAsiaTheme="minorHAnsi"/>
          <w:sz w:val="28"/>
          <w:szCs w:val="28"/>
          <w:lang w:eastAsia="en-US"/>
        </w:rPr>
        <w:t>ВУЗа без дополнительных занятий по соответствующей дисциплине.</w:t>
      </w:r>
    </w:p>
    <w:p w:rsidR="006C3179" w:rsidRDefault="006C3179" w:rsidP="006C31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C3179" w:rsidRDefault="006C3179" w:rsidP="006C31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C3179" w:rsidRDefault="006C3179" w:rsidP="006C317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C3179" w:rsidRDefault="006C3179" w:rsidP="006C3179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C3179" w:rsidRPr="006C3179" w:rsidRDefault="006C3179" w:rsidP="00AC3E5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6C3179">
        <w:rPr>
          <w:rFonts w:eastAsiaTheme="minorHAnsi"/>
          <w:b/>
          <w:bCs/>
          <w:sz w:val="28"/>
          <w:szCs w:val="28"/>
          <w:lang w:eastAsia="en-US"/>
        </w:rPr>
        <w:lastRenderedPageBreak/>
        <w:t>ПРИЛОЖЕНИЕ А</w:t>
      </w:r>
    </w:p>
    <w:p w:rsidR="006C3179" w:rsidRDefault="006C3179" w:rsidP="006C3179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C3179" w:rsidRDefault="006C3179" w:rsidP="006C3179">
      <w:pPr>
        <w:shd w:val="clear" w:color="auto" w:fill="FFFFFF" w:themeFill="background1"/>
        <w:ind w:left="48" w:firstLine="661"/>
        <w:jc w:val="center"/>
        <w:rPr>
          <w:b/>
          <w:bCs/>
          <w:color w:val="000000"/>
          <w:spacing w:val="-2"/>
          <w:sz w:val="27"/>
          <w:szCs w:val="27"/>
        </w:rPr>
      </w:pPr>
      <w:r w:rsidRPr="0008582B">
        <w:rPr>
          <w:b/>
          <w:bCs/>
          <w:color w:val="000000"/>
          <w:spacing w:val="-2"/>
          <w:sz w:val="27"/>
          <w:szCs w:val="27"/>
        </w:rPr>
        <w:t xml:space="preserve">Примерная тематика курсовых </w:t>
      </w:r>
      <w:r>
        <w:rPr>
          <w:b/>
          <w:bCs/>
          <w:color w:val="000000"/>
          <w:spacing w:val="-2"/>
          <w:sz w:val="27"/>
          <w:szCs w:val="27"/>
        </w:rPr>
        <w:t>работ</w:t>
      </w:r>
      <w:r w:rsidRPr="0008582B">
        <w:rPr>
          <w:b/>
          <w:bCs/>
          <w:color w:val="000000"/>
          <w:spacing w:val="-2"/>
          <w:sz w:val="27"/>
          <w:szCs w:val="27"/>
        </w:rPr>
        <w:t>:</w:t>
      </w:r>
    </w:p>
    <w:p w:rsidR="00485C6A" w:rsidRDefault="00485C6A" w:rsidP="00485C6A">
      <w:pPr>
        <w:shd w:val="clear" w:color="auto" w:fill="FFFFFF" w:themeFill="background1"/>
        <w:ind w:left="48" w:firstLine="661"/>
        <w:jc w:val="center"/>
        <w:rPr>
          <w:b/>
          <w:bCs/>
          <w:color w:val="000000"/>
          <w:spacing w:val="-2"/>
          <w:sz w:val="27"/>
          <w:szCs w:val="27"/>
        </w:rPr>
      </w:pPr>
    </w:p>
    <w:p w:rsidR="000C4E2C" w:rsidRPr="000C4E2C" w:rsidRDefault="000C4E2C" w:rsidP="0034422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 xml:space="preserve">1.Внешнеэкономическая деятельность России. </w:t>
      </w:r>
      <w:r w:rsidRPr="000C4E2C">
        <w:rPr>
          <w:rFonts w:eastAsiaTheme="minorEastAsia"/>
          <w:sz w:val="28"/>
          <w:szCs w:val="28"/>
        </w:rPr>
        <w:br/>
        <w:t xml:space="preserve">2. Характеристика системы государственного регулирования внешнеэкономической деятельности. </w:t>
      </w:r>
      <w:r w:rsidRPr="000C4E2C">
        <w:rPr>
          <w:rFonts w:eastAsiaTheme="minorEastAsia"/>
          <w:sz w:val="28"/>
          <w:szCs w:val="28"/>
        </w:rPr>
        <w:br/>
        <w:t xml:space="preserve">3. Особенности регулирования внешнеэкономической деятельности на уровне субъектов Российской Федерации. </w:t>
      </w:r>
      <w:r w:rsidRPr="000C4E2C">
        <w:rPr>
          <w:rFonts w:eastAsiaTheme="minorEastAsia"/>
          <w:sz w:val="28"/>
          <w:szCs w:val="28"/>
        </w:rPr>
        <w:br/>
        <w:t xml:space="preserve">4. Роль таможенных органов в регулировании внешнеэкономической деятельности. </w:t>
      </w:r>
      <w:r w:rsidRPr="000C4E2C">
        <w:rPr>
          <w:rFonts w:eastAsiaTheme="minorEastAsia"/>
          <w:sz w:val="28"/>
          <w:szCs w:val="28"/>
        </w:rPr>
        <w:br/>
        <w:t xml:space="preserve">5. Понятие и характеристика единой системы таможенных органов России. </w:t>
      </w:r>
      <w:r w:rsidRPr="000C4E2C">
        <w:rPr>
          <w:rFonts w:eastAsiaTheme="minorEastAsia"/>
          <w:sz w:val="28"/>
          <w:szCs w:val="28"/>
        </w:rPr>
        <w:br/>
        <w:t xml:space="preserve">6. Основные направления экономической деятельности таможенных органов. </w:t>
      </w:r>
      <w:r w:rsidRPr="000C4E2C">
        <w:rPr>
          <w:rFonts w:eastAsiaTheme="minorEastAsia"/>
          <w:sz w:val="28"/>
          <w:szCs w:val="28"/>
        </w:rPr>
        <w:br/>
        <w:t xml:space="preserve">7. Таможенная политика России: исторический опыт ее проведения. </w:t>
      </w:r>
      <w:r w:rsidRPr="000C4E2C">
        <w:rPr>
          <w:rFonts w:eastAsiaTheme="minorEastAsia"/>
          <w:sz w:val="28"/>
          <w:szCs w:val="28"/>
        </w:rPr>
        <w:br/>
        <w:t xml:space="preserve">8. Развитие таможенной службы в России: исторический аспект. </w:t>
      </w:r>
      <w:r w:rsidRPr="000C4E2C">
        <w:rPr>
          <w:rFonts w:eastAsiaTheme="minorEastAsia"/>
          <w:sz w:val="28"/>
          <w:szCs w:val="28"/>
        </w:rPr>
        <w:br/>
        <w:t xml:space="preserve">9. Роль таможенной инфраструктуры в организации и осуществлении таможенного дела. </w:t>
      </w:r>
      <w:r w:rsidRPr="000C4E2C">
        <w:rPr>
          <w:rFonts w:eastAsiaTheme="minorEastAsia"/>
          <w:sz w:val="28"/>
          <w:szCs w:val="28"/>
        </w:rPr>
        <w:br/>
        <w:t xml:space="preserve">10. Виды управленческих отношений и организационных структур управления в таможенных органах. </w:t>
      </w:r>
      <w:r w:rsidRPr="000C4E2C">
        <w:rPr>
          <w:rFonts w:eastAsiaTheme="minorEastAsia"/>
          <w:sz w:val="28"/>
          <w:szCs w:val="28"/>
        </w:rPr>
        <w:br/>
        <w:t xml:space="preserve">11. Организация процесса управления в системе таможенных органов. </w:t>
      </w:r>
      <w:r w:rsidRPr="000C4E2C">
        <w:rPr>
          <w:rFonts w:eastAsiaTheme="minorEastAsia"/>
          <w:sz w:val="28"/>
          <w:szCs w:val="28"/>
        </w:rPr>
        <w:br/>
        <w:t xml:space="preserve">12. Психологические аспекты управления в таможенных органах. </w:t>
      </w:r>
      <w:r w:rsidRPr="000C4E2C">
        <w:rPr>
          <w:rFonts w:eastAsiaTheme="minorEastAsia"/>
          <w:sz w:val="28"/>
          <w:szCs w:val="28"/>
        </w:rPr>
        <w:br/>
        <w:t xml:space="preserve">13. Тарифные методы государственного регулирования внешнеэкономической деятельности: мировая практика использования. </w:t>
      </w:r>
      <w:r w:rsidRPr="000C4E2C">
        <w:rPr>
          <w:rFonts w:eastAsiaTheme="minorEastAsia"/>
          <w:sz w:val="28"/>
          <w:szCs w:val="28"/>
        </w:rPr>
        <w:br/>
        <w:t xml:space="preserve">14. Проблемы функционирования таможенных органов в Российской Федерации. </w:t>
      </w:r>
      <w:r w:rsidRPr="000C4E2C">
        <w:rPr>
          <w:rFonts w:eastAsiaTheme="minorEastAsia"/>
          <w:sz w:val="28"/>
          <w:szCs w:val="28"/>
        </w:rPr>
        <w:br/>
        <w:t xml:space="preserve">15. Соотношение тарифных и нетарифных методов регулирования в системе таможенного дела Российской Федерации. </w:t>
      </w:r>
      <w:r w:rsidRPr="000C4E2C">
        <w:rPr>
          <w:rFonts w:eastAsiaTheme="minorEastAsia"/>
          <w:sz w:val="28"/>
          <w:szCs w:val="28"/>
        </w:rPr>
        <w:br/>
        <w:t xml:space="preserve">16. Таможенный тариф как инструмент государственного регулирования внешней торговли. </w:t>
      </w:r>
      <w:r w:rsidRPr="000C4E2C">
        <w:rPr>
          <w:rFonts w:eastAsiaTheme="minorEastAsia"/>
          <w:sz w:val="28"/>
          <w:szCs w:val="28"/>
        </w:rPr>
        <w:br/>
        <w:t xml:space="preserve">17. Лицензирование внешнеэкономической деятельности: сущность и </w:t>
      </w:r>
      <w:r w:rsidRPr="000C4E2C">
        <w:rPr>
          <w:rFonts w:eastAsiaTheme="minorEastAsia"/>
          <w:sz w:val="28"/>
          <w:szCs w:val="28"/>
        </w:rPr>
        <w:lastRenderedPageBreak/>
        <w:t xml:space="preserve">назначение. </w:t>
      </w:r>
      <w:r w:rsidRPr="000C4E2C">
        <w:rPr>
          <w:rFonts w:eastAsiaTheme="minorEastAsia"/>
          <w:sz w:val="28"/>
          <w:szCs w:val="28"/>
        </w:rPr>
        <w:br/>
        <w:t xml:space="preserve">18. Роль таможенных органов в обеспечении экономической безопасности страны. </w:t>
      </w:r>
      <w:r w:rsidRPr="000C4E2C">
        <w:rPr>
          <w:rFonts w:eastAsiaTheme="minorEastAsia"/>
          <w:sz w:val="28"/>
          <w:szCs w:val="28"/>
        </w:rPr>
        <w:br/>
        <w:t xml:space="preserve">19. Роль таможенных платежей в совершенствовании экономической политики. </w:t>
      </w:r>
      <w:r w:rsidRPr="000C4E2C">
        <w:rPr>
          <w:rFonts w:eastAsiaTheme="minorEastAsia"/>
          <w:sz w:val="28"/>
          <w:szCs w:val="28"/>
        </w:rPr>
        <w:br/>
        <w:t xml:space="preserve">20. Особенности организации валютного контроля в Российской Федерации. </w:t>
      </w:r>
      <w:r w:rsidRPr="000C4E2C">
        <w:rPr>
          <w:rFonts w:eastAsiaTheme="minorEastAsia"/>
          <w:sz w:val="28"/>
          <w:szCs w:val="28"/>
        </w:rPr>
        <w:br/>
        <w:t xml:space="preserve">21. Совершенствование организации таможенного контроля валютных операций при осуществлении внешнеторговой деятельности. </w:t>
      </w:r>
      <w:r w:rsidRPr="000C4E2C">
        <w:rPr>
          <w:rFonts w:eastAsiaTheme="minorEastAsia"/>
          <w:sz w:val="28"/>
          <w:szCs w:val="28"/>
        </w:rPr>
        <w:br/>
        <w:t xml:space="preserve">22. Планирование в таможенной системе: основные направления принципы и методы. </w:t>
      </w:r>
      <w:r w:rsidRPr="000C4E2C">
        <w:rPr>
          <w:rFonts w:eastAsiaTheme="minorEastAsia"/>
          <w:sz w:val="28"/>
          <w:szCs w:val="28"/>
        </w:rPr>
        <w:br/>
        <w:t xml:space="preserve">23. Экономическая эффективность пресечения нарушений таможенных норм и правил. </w:t>
      </w:r>
      <w:r w:rsidRPr="000C4E2C">
        <w:rPr>
          <w:rFonts w:eastAsiaTheme="minorEastAsia"/>
          <w:sz w:val="28"/>
          <w:szCs w:val="28"/>
        </w:rPr>
        <w:br/>
        <w:t xml:space="preserve">24. Анализ хозяйственной деятельности таможенных органов: понятие, содержание, основные показатели. </w:t>
      </w:r>
      <w:r w:rsidRPr="000C4E2C">
        <w:rPr>
          <w:rFonts w:eastAsiaTheme="minorEastAsia"/>
          <w:sz w:val="28"/>
          <w:szCs w:val="28"/>
        </w:rPr>
        <w:br/>
        <w:t xml:space="preserve">25. Методы борьбы с экономическими преступлениями в мировой таможенной практике. </w:t>
      </w:r>
      <w:r w:rsidRPr="000C4E2C">
        <w:rPr>
          <w:rFonts w:eastAsiaTheme="minorEastAsia"/>
          <w:sz w:val="28"/>
          <w:szCs w:val="28"/>
        </w:rPr>
        <w:br/>
        <w:t xml:space="preserve">26. Проблемы экономического и таможенного сотрудничества стран СНГ и России, способы повышения его эффективности. </w:t>
      </w:r>
      <w:r w:rsidRPr="000C4E2C">
        <w:rPr>
          <w:rFonts w:eastAsiaTheme="minorEastAsia"/>
          <w:sz w:val="28"/>
          <w:szCs w:val="28"/>
        </w:rPr>
        <w:br/>
        <w:t xml:space="preserve">27. Санитарно-экологическая эффективность таможенного дела. </w:t>
      </w:r>
      <w:r w:rsidRPr="000C4E2C">
        <w:rPr>
          <w:rFonts w:eastAsiaTheme="minorEastAsia"/>
          <w:sz w:val="28"/>
          <w:szCs w:val="28"/>
        </w:rPr>
        <w:br/>
        <w:t xml:space="preserve">28. Особенности набора и отбора персонала для работы в таможенных органах. </w:t>
      </w:r>
      <w:r w:rsidRPr="000C4E2C">
        <w:rPr>
          <w:rFonts w:eastAsiaTheme="minorEastAsia"/>
          <w:sz w:val="28"/>
          <w:szCs w:val="28"/>
        </w:rPr>
        <w:br/>
        <w:t xml:space="preserve">29. Организация и совершенствование </w:t>
      </w:r>
      <w:proofErr w:type="gramStart"/>
      <w:r w:rsidRPr="000C4E2C">
        <w:rPr>
          <w:rFonts w:eastAsiaTheme="minorEastAsia"/>
          <w:sz w:val="28"/>
          <w:szCs w:val="28"/>
        </w:rPr>
        <w:t>системы оплаты труда работников таможенных органов Российской</w:t>
      </w:r>
      <w:proofErr w:type="gramEnd"/>
      <w:r w:rsidRPr="000C4E2C">
        <w:rPr>
          <w:rFonts w:eastAsiaTheme="minorEastAsia"/>
          <w:sz w:val="28"/>
          <w:szCs w:val="28"/>
        </w:rPr>
        <w:t xml:space="preserve"> Федерации. </w:t>
      </w:r>
      <w:r w:rsidRPr="000C4E2C">
        <w:rPr>
          <w:rFonts w:eastAsiaTheme="minorEastAsia"/>
          <w:sz w:val="28"/>
          <w:szCs w:val="28"/>
        </w:rPr>
        <w:br/>
        <w:t xml:space="preserve">30. Организация правоохранительной деятельности таможенных органов и пути ее совершенствования. </w:t>
      </w:r>
      <w:r w:rsidRPr="000C4E2C">
        <w:rPr>
          <w:rFonts w:eastAsiaTheme="minorEastAsia"/>
          <w:sz w:val="28"/>
          <w:szCs w:val="28"/>
        </w:rPr>
        <w:br/>
        <w:t xml:space="preserve">31. Научно-технический прогресс в таможенном деле. </w:t>
      </w:r>
      <w:r w:rsidRPr="000C4E2C">
        <w:rPr>
          <w:rFonts w:eastAsiaTheme="minorEastAsia"/>
          <w:sz w:val="28"/>
          <w:szCs w:val="28"/>
        </w:rPr>
        <w:br/>
        <w:t>32. Применение информационных технологий в таможенном деле.</w:t>
      </w:r>
    </w:p>
    <w:p w:rsidR="000C4E2C" w:rsidRPr="000C4E2C" w:rsidRDefault="000C4E2C" w:rsidP="0034422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33.Оплата труда и социальное обеспечение сотрудников таможенных органов РФ</w:t>
      </w:r>
    </w:p>
    <w:p w:rsidR="000C4E2C" w:rsidRPr="000C4E2C" w:rsidRDefault="000C4E2C" w:rsidP="0034422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 xml:space="preserve">34.Оплата труда и социальное обеспечение государственных гражданских </w:t>
      </w:r>
      <w:r w:rsidRPr="000C4E2C">
        <w:rPr>
          <w:rFonts w:eastAsiaTheme="minorEastAsia"/>
          <w:sz w:val="28"/>
          <w:szCs w:val="28"/>
        </w:rPr>
        <w:lastRenderedPageBreak/>
        <w:t>служащих таможенных органов РФ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Оплата труда работников таможенных органов РФ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Анализ динамики и структура расходов на содержание таможенных органов РФ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 xml:space="preserve">Экономическая роль </w:t>
      </w:r>
      <w:proofErr w:type="spellStart"/>
      <w:r w:rsidRPr="000C4E2C">
        <w:rPr>
          <w:rFonts w:eastAsiaTheme="minorEastAsia"/>
          <w:sz w:val="28"/>
          <w:szCs w:val="28"/>
        </w:rPr>
        <w:t>околотаможенной</w:t>
      </w:r>
      <w:proofErr w:type="spellEnd"/>
      <w:r w:rsidRPr="000C4E2C">
        <w:rPr>
          <w:rFonts w:eastAsiaTheme="minorEastAsia"/>
          <w:sz w:val="28"/>
          <w:szCs w:val="28"/>
        </w:rPr>
        <w:t xml:space="preserve"> инфраструктуры в таможенном деле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Внедрение систем электронного декларирования как средство повышения эффективности таможенного дела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Система методов, критериев и показателей оценки эффективности таможенной деятельности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Экономические цели и задачи таможенного регулирования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Финансовое обеспечение таможенной службы.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Специализация и концентрация в таможенном деле.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Активы таможенных органов и их использование.</w:t>
      </w:r>
    </w:p>
    <w:p w:rsidR="000C4E2C" w:rsidRPr="000C4E2C" w:rsidRDefault="000C4E2C" w:rsidP="003442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  <w:r w:rsidRPr="000C4E2C">
        <w:rPr>
          <w:rFonts w:eastAsiaTheme="minorEastAsia"/>
          <w:sz w:val="28"/>
          <w:szCs w:val="28"/>
        </w:rPr>
        <w:t>Инновации в таможенном деле.</w:t>
      </w:r>
    </w:p>
    <w:p w:rsidR="000C4E2C" w:rsidRPr="000C4E2C" w:rsidRDefault="000C4E2C" w:rsidP="0034422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</w:p>
    <w:p w:rsidR="00631598" w:rsidRPr="003F0082" w:rsidRDefault="00631598" w:rsidP="0034422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</w:p>
    <w:p w:rsidR="00631598" w:rsidRPr="003F0082" w:rsidRDefault="00631598" w:rsidP="0034422D">
      <w:pPr>
        <w:widowControl w:val="0"/>
        <w:autoSpaceDE w:val="0"/>
        <w:autoSpaceDN w:val="0"/>
        <w:adjustRightInd w:val="0"/>
        <w:spacing w:line="360" w:lineRule="auto"/>
        <w:rPr>
          <w:rFonts w:eastAsiaTheme="minorEastAsia"/>
          <w:sz w:val="28"/>
          <w:szCs w:val="28"/>
        </w:rPr>
      </w:pPr>
    </w:p>
    <w:p w:rsidR="00631598" w:rsidRPr="003F0082" w:rsidRDefault="00631598" w:rsidP="00631598">
      <w:pPr>
        <w:pStyle w:val="a7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31598" w:rsidRPr="003F0082" w:rsidRDefault="00631598" w:rsidP="00631598">
      <w:pPr>
        <w:spacing w:line="360" w:lineRule="auto"/>
        <w:ind w:firstLine="708"/>
        <w:rPr>
          <w:sz w:val="28"/>
          <w:szCs w:val="28"/>
        </w:rPr>
      </w:pPr>
    </w:p>
    <w:p w:rsidR="00631598" w:rsidRPr="003F0082" w:rsidRDefault="00631598" w:rsidP="00631598">
      <w:pPr>
        <w:spacing w:line="360" w:lineRule="auto"/>
        <w:jc w:val="right"/>
        <w:rPr>
          <w:sz w:val="28"/>
          <w:szCs w:val="28"/>
        </w:rPr>
      </w:pPr>
    </w:p>
    <w:p w:rsidR="00631598" w:rsidRPr="003F0082" w:rsidRDefault="00631598" w:rsidP="00631598">
      <w:pPr>
        <w:spacing w:line="360" w:lineRule="auto"/>
        <w:jc w:val="right"/>
        <w:rPr>
          <w:sz w:val="28"/>
          <w:szCs w:val="28"/>
        </w:rPr>
        <w:sectPr w:rsidR="00631598" w:rsidRPr="003F0082" w:rsidSect="007E0DB6">
          <w:footerReference w:type="default" r:id="rId9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ПРИЛОЖЕНИЕ Б</w:t>
      </w:r>
    </w:p>
    <w:p w:rsidR="00485C6A" w:rsidRPr="003C7B92" w:rsidRDefault="00485C6A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АВТОНОМНАЯ НЕКОММЕРЧЕСКАЯ ОРГАНИЗАЦИЯ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ВЫСШЕГО ПРОФЕССИОНАЛЬНОГО ОБРАЗОВАНИЯ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ЦЕНТРОСОЮЗА РОССИЙСКОЙ ФЕДЕРАЦИИ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«РОССИЙСКИЙ УНИВЕРСИТЕТ КООПЕРАЦИИ»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КАЗАНСКИЙ КООПЕРАТИВНЫЙ ИНСТИТУТ (ФИЛИАЛ)</w:t>
      </w: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C7B92">
        <w:rPr>
          <w:rFonts w:eastAsiaTheme="minorHAnsi"/>
          <w:sz w:val="28"/>
          <w:szCs w:val="28"/>
          <w:lang w:eastAsia="en-US"/>
        </w:rPr>
        <w:t>Заведующему кафедрой</w:t>
      </w:r>
      <w:r>
        <w:rPr>
          <w:rFonts w:eastAsiaTheme="minorHAnsi"/>
          <w:sz w:val="28"/>
          <w:szCs w:val="28"/>
          <w:lang w:eastAsia="en-US"/>
        </w:rPr>
        <w:t>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3C7B92">
        <w:rPr>
          <w:rFonts w:eastAsiaTheme="minorHAnsi"/>
          <w:sz w:val="20"/>
          <w:szCs w:val="20"/>
          <w:lang w:eastAsia="en-US"/>
        </w:rPr>
        <w:t>(название)</w:t>
      </w:r>
    </w:p>
    <w:p w:rsidR="003C7B92" w:rsidRDefault="003C7B92" w:rsidP="003C7B92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C7B92">
        <w:rPr>
          <w:rFonts w:eastAsiaTheme="minorHAnsi"/>
          <w:sz w:val="20"/>
          <w:szCs w:val="20"/>
          <w:lang w:eastAsia="en-US"/>
        </w:rPr>
        <w:t xml:space="preserve">                                                   (фамилия, имя, отчество)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3C7B92">
        <w:rPr>
          <w:rFonts w:eastAsiaTheme="minorHAnsi"/>
          <w:sz w:val="28"/>
          <w:szCs w:val="28"/>
          <w:lang w:eastAsia="en-US"/>
        </w:rPr>
        <w:t>студента___________ курса 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</w:t>
      </w:r>
      <w:r w:rsidRPr="003C7B92">
        <w:rPr>
          <w:rFonts w:eastAsiaTheme="minorHAnsi"/>
          <w:sz w:val="20"/>
          <w:szCs w:val="20"/>
          <w:lang w:eastAsia="en-US"/>
        </w:rPr>
        <w:t>(форма обучения)</w:t>
      </w: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Pr="003C7B92">
        <w:rPr>
          <w:rFonts w:eastAsiaTheme="minorHAnsi"/>
          <w:sz w:val="28"/>
          <w:szCs w:val="28"/>
          <w:lang w:eastAsia="en-US"/>
        </w:rPr>
        <w:t xml:space="preserve">группы _______ специальности </w:t>
      </w:r>
      <w:r>
        <w:rPr>
          <w:rFonts w:eastAsiaTheme="minorHAnsi"/>
          <w:sz w:val="28"/>
          <w:szCs w:val="28"/>
          <w:lang w:eastAsia="en-US"/>
        </w:rPr>
        <w:t>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3C7B92">
        <w:rPr>
          <w:rFonts w:eastAsiaTheme="minorHAnsi"/>
          <w:sz w:val="20"/>
          <w:szCs w:val="20"/>
          <w:lang w:eastAsia="en-US"/>
        </w:rPr>
        <w:t>(направления подготовки)</w:t>
      </w:r>
    </w:p>
    <w:p w:rsidR="003C7B92" w:rsidRDefault="003C7B92" w:rsidP="003C7B92">
      <w:pPr>
        <w:tabs>
          <w:tab w:val="left" w:pos="217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___________________________________________________</w:t>
      </w:r>
    </w:p>
    <w:p w:rsidR="003C7B92" w:rsidRDefault="003C7B92" w:rsidP="003C7B92">
      <w:pPr>
        <w:tabs>
          <w:tab w:val="left" w:pos="2170"/>
        </w:tabs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</w:t>
      </w:r>
      <w:r w:rsidRPr="003C7B92">
        <w:rPr>
          <w:rFonts w:eastAsiaTheme="minorHAnsi"/>
          <w:sz w:val="20"/>
          <w:szCs w:val="20"/>
          <w:lang w:eastAsia="en-US"/>
        </w:rPr>
        <w:t>(фамилия, имя, отчество)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ЗАЯВЛЕНИЕ</w:t>
      </w:r>
    </w:p>
    <w:p w:rsidR="003C7B92" w:rsidRPr="003C7B92" w:rsidRDefault="003C7B92" w:rsidP="003C7B9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Прошу утвердить мне тему курсовой работы</w:t>
      </w:r>
      <w:r w:rsidRPr="003C7B92">
        <w:rPr>
          <w:rFonts w:eastAsiaTheme="minorHAnsi"/>
          <w:lang w:eastAsia="en-US"/>
        </w:rPr>
        <w:t>________________________________________________</w:t>
      </w:r>
      <w:r>
        <w:rPr>
          <w:rFonts w:eastAsiaTheme="minorHAnsi"/>
          <w:lang w:eastAsia="en-US"/>
        </w:rPr>
        <w:t>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_____________________________________________________________________________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_________</w:t>
      </w: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3C7B92">
        <w:rPr>
          <w:rFonts w:eastAsiaTheme="minorHAnsi"/>
          <w:lang w:eastAsia="en-US"/>
        </w:rPr>
        <w:t xml:space="preserve">  (подпись)</w:t>
      </w:r>
    </w:p>
    <w:p w:rsidR="003C7B92" w:rsidRP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3C7B92">
        <w:rPr>
          <w:rFonts w:eastAsiaTheme="minorHAnsi"/>
          <w:lang w:eastAsia="en-US"/>
        </w:rPr>
        <w:t>(дата)</w:t>
      </w: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СОГЛАСОВАНО</w:t>
      </w:r>
    </w:p>
    <w:p w:rsidR="003C7B92" w:rsidRPr="003C7B92" w:rsidRDefault="003C7B92" w:rsidP="003C7B92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Научный руководитель 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</w:t>
      </w:r>
      <w:r w:rsidRPr="003C7B92">
        <w:rPr>
          <w:rFonts w:eastAsiaTheme="minorHAnsi"/>
          <w:lang w:eastAsia="en-US"/>
        </w:rPr>
        <w:t>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16"/>
          <w:szCs w:val="16"/>
          <w:lang w:eastAsia="en-US"/>
        </w:rPr>
      </w:pPr>
      <w:r w:rsidRPr="003C7B92">
        <w:rPr>
          <w:rFonts w:eastAsiaTheme="minorHAnsi"/>
          <w:sz w:val="16"/>
          <w:szCs w:val="16"/>
          <w:lang w:eastAsia="en-US"/>
        </w:rPr>
        <w:t>(должность, Ф.И.О.)</w:t>
      </w:r>
    </w:p>
    <w:p w:rsidR="003C7B92" w:rsidRDefault="003C7B92" w:rsidP="003C7B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right"/>
        <w:rPr>
          <w:rFonts w:eastAsiaTheme="minorHAnsi"/>
          <w:sz w:val="16"/>
          <w:szCs w:val="16"/>
          <w:lang w:eastAsia="en-US"/>
        </w:rPr>
      </w:pPr>
      <w:r w:rsidRPr="003C7B92">
        <w:rPr>
          <w:rFonts w:eastAsiaTheme="minorHAnsi"/>
          <w:sz w:val="16"/>
          <w:szCs w:val="16"/>
          <w:lang w:eastAsia="en-US"/>
        </w:rPr>
        <w:t>(подпись)</w:t>
      </w:r>
    </w:p>
    <w:p w:rsidR="003C7B92" w:rsidRPr="003C7B92" w:rsidRDefault="003C7B92" w:rsidP="003C7B9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7B92">
        <w:rPr>
          <w:rFonts w:eastAsiaTheme="minorHAnsi"/>
          <w:lang w:eastAsia="en-US"/>
        </w:rPr>
        <w:t>_______________________</w:t>
      </w:r>
    </w:p>
    <w:p w:rsidR="006C3179" w:rsidRPr="003C7B92" w:rsidRDefault="003C7B92" w:rsidP="003C7B92">
      <w:pPr>
        <w:spacing w:line="360" w:lineRule="auto"/>
        <w:ind w:firstLine="708"/>
        <w:jc w:val="right"/>
        <w:rPr>
          <w:sz w:val="28"/>
          <w:szCs w:val="28"/>
        </w:rPr>
      </w:pPr>
      <w:r w:rsidRPr="003C7B92">
        <w:rPr>
          <w:rFonts w:eastAsiaTheme="minorHAnsi"/>
          <w:sz w:val="16"/>
          <w:szCs w:val="16"/>
          <w:lang w:eastAsia="en-US"/>
        </w:rPr>
        <w:t>(дата)</w:t>
      </w:r>
    </w:p>
    <w:p w:rsidR="006C3179" w:rsidRPr="003C7B92" w:rsidRDefault="006C3179" w:rsidP="003C7B92">
      <w:pPr>
        <w:jc w:val="center"/>
        <w:rPr>
          <w:sz w:val="28"/>
          <w:szCs w:val="28"/>
        </w:rPr>
        <w:sectPr w:rsidR="006C3179" w:rsidRPr="003C7B92" w:rsidSect="0063159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 xml:space="preserve">ПРИЛОЖЕНИЕ </w:t>
      </w:r>
      <w:proofErr w:type="gramStart"/>
      <w:r w:rsidRPr="003C7B92">
        <w:rPr>
          <w:rFonts w:eastAsiaTheme="minorHAnsi"/>
          <w:b/>
          <w:bCs/>
          <w:sz w:val="28"/>
          <w:szCs w:val="28"/>
          <w:lang w:eastAsia="en-US"/>
        </w:rPr>
        <w:t>В</w:t>
      </w:r>
      <w:proofErr w:type="gramEnd"/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Бланк задания на курсовую работу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АВТОНОМНАЯ НЕКОММЕРЧЕСКАЯ ОРГАНИЗАЦИЯ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ВЫСШЕГО ПРОФЕССИОНАЛЬНОГО ОБРАЗОВАНИЯ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ЦЕНТРОСОЮЗА РОССИЙСКОЙ ФЕДЕРАЦИИ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«РОССИЙСКИЙ УНИВЕРСИТЕТ КООПЕРАЦИИ»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КАЗАНСКИЙ КООПЕРАТИВНЫЙ ИНСТИТУТ (ФИЛИАЛ)</w:t>
      </w:r>
    </w:p>
    <w:p w:rsidR="003C7B92" w:rsidRDefault="003C7B92" w:rsidP="003C7B9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Кафедра «_____________________________________________________»</w:t>
      </w: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ЗАДАНИЕ</w:t>
      </w:r>
    </w:p>
    <w:p w:rsid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НА КУРСОВУЮРАБОТУ (ПРОЕКТ)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По дисциплине:_____________________________________________________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Студент</w:t>
      </w:r>
      <w:proofErr w:type="gramStart"/>
      <w:r w:rsidRPr="003C7B92">
        <w:rPr>
          <w:rFonts w:eastAsiaTheme="minorHAnsi"/>
          <w:b/>
          <w:bCs/>
          <w:sz w:val="28"/>
          <w:szCs w:val="28"/>
          <w:lang w:eastAsia="en-US"/>
        </w:rPr>
        <w:t>у(</w:t>
      </w:r>
      <w:proofErr w:type="spellStart"/>
      <w:proofErr w:type="gramEnd"/>
      <w:r w:rsidRPr="003C7B92">
        <w:rPr>
          <w:rFonts w:eastAsiaTheme="minorHAnsi"/>
          <w:b/>
          <w:bCs/>
          <w:sz w:val="28"/>
          <w:szCs w:val="28"/>
          <w:lang w:eastAsia="en-US"/>
        </w:rPr>
        <w:t>ке</w:t>
      </w:r>
      <w:proofErr w:type="spellEnd"/>
      <w:r w:rsidRPr="003C7B92">
        <w:rPr>
          <w:rFonts w:eastAsiaTheme="minorHAnsi"/>
          <w:b/>
          <w:bCs/>
          <w:sz w:val="28"/>
          <w:szCs w:val="28"/>
          <w:lang w:eastAsia="en-US"/>
        </w:rPr>
        <w:t>):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C7B9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3C7B92">
        <w:rPr>
          <w:rFonts w:eastAsiaTheme="minorHAnsi"/>
          <w:sz w:val="18"/>
          <w:szCs w:val="18"/>
          <w:lang w:eastAsia="en-US"/>
        </w:rPr>
        <w:t>(Фамилия, имя, отчество)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Специальност</w:t>
      </w:r>
      <w:proofErr w:type="gramStart"/>
      <w:r w:rsidRPr="003C7B92">
        <w:rPr>
          <w:rFonts w:eastAsiaTheme="minorHAnsi"/>
          <w:b/>
          <w:bCs/>
          <w:sz w:val="28"/>
          <w:szCs w:val="28"/>
          <w:lang w:eastAsia="en-US"/>
        </w:rPr>
        <w:t>ь(</w:t>
      </w:r>
      <w:proofErr w:type="gramEnd"/>
      <w:r w:rsidRPr="003C7B92">
        <w:rPr>
          <w:rFonts w:eastAsiaTheme="minorHAnsi"/>
          <w:b/>
          <w:bCs/>
          <w:sz w:val="28"/>
          <w:szCs w:val="28"/>
          <w:lang w:eastAsia="en-US"/>
        </w:rPr>
        <w:t>направление подготовки)_____________________________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___________________________________________________________________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Группа 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1. Тема работы: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C7B92">
        <w:rPr>
          <w:rFonts w:eastAsiaTheme="minorHAnsi"/>
          <w:b/>
          <w:bCs/>
          <w:sz w:val="28"/>
          <w:szCs w:val="28"/>
          <w:lang w:eastAsia="en-US"/>
        </w:rPr>
        <w:t>утверждена</w:t>
      </w:r>
      <w:proofErr w:type="gramEnd"/>
      <w:r w:rsidRPr="003C7B92">
        <w:rPr>
          <w:rFonts w:eastAsiaTheme="minorHAnsi"/>
          <w:b/>
          <w:bCs/>
          <w:sz w:val="28"/>
          <w:szCs w:val="28"/>
          <w:lang w:eastAsia="en-US"/>
        </w:rPr>
        <w:t xml:space="preserve"> приказом по институту от «____» _____________20___г. № </w:t>
      </w:r>
      <w:r w:rsidRPr="003C7B92">
        <w:rPr>
          <w:rFonts w:eastAsiaTheme="minorHAnsi"/>
          <w:sz w:val="28"/>
          <w:szCs w:val="28"/>
          <w:lang w:eastAsia="en-US"/>
        </w:rPr>
        <w:t>____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2. Срок сдачи студентом законченного варианта работы:</w:t>
      </w:r>
      <w:r w:rsidRPr="003C7B92">
        <w:rPr>
          <w:rFonts w:eastAsiaTheme="minorHAnsi"/>
          <w:sz w:val="28"/>
          <w:szCs w:val="28"/>
          <w:lang w:eastAsia="en-US"/>
        </w:rPr>
        <w:t>«___» ____20___г.</w:t>
      </w: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C7B92">
        <w:rPr>
          <w:rFonts w:eastAsiaTheme="minorHAnsi"/>
          <w:b/>
          <w:bCs/>
          <w:sz w:val="28"/>
          <w:szCs w:val="28"/>
          <w:lang w:eastAsia="en-US"/>
        </w:rPr>
        <w:t>3. Перечень подлежащих разработке вопросов:</w:t>
      </w:r>
    </w:p>
    <w:p w:rsid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Дата выдачи задания на курсовую работу «____» ________________20___г.</w:t>
      </w:r>
    </w:p>
    <w:p w:rsid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Студент_________________________ _________________________________</w:t>
      </w:r>
    </w:p>
    <w:p w:rsidR="003C7B92" w:rsidRPr="003C7B92" w:rsidRDefault="003C7B92" w:rsidP="003C7B92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3C7B92">
        <w:rPr>
          <w:rFonts w:eastAsiaTheme="minorHAnsi"/>
          <w:sz w:val="20"/>
          <w:szCs w:val="20"/>
          <w:lang w:eastAsia="en-US"/>
        </w:rPr>
        <w:t xml:space="preserve">(подпись, дата)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</w:t>
      </w:r>
      <w:r w:rsidRPr="003C7B92">
        <w:rPr>
          <w:rFonts w:eastAsiaTheme="minorHAnsi"/>
          <w:sz w:val="20"/>
          <w:szCs w:val="20"/>
          <w:lang w:eastAsia="en-US"/>
        </w:rPr>
        <w:t>(Ф.И.О)</w:t>
      </w:r>
    </w:p>
    <w:p w:rsid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C7B92" w:rsidRP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Руководитель курсовой работы:</w:t>
      </w:r>
    </w:p>
    <w:p w:rsidR="003C7B92" w:rsidRDefault="003C7B92" w:rsidP="003C7B9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C7B92">
        <w:rPr>
          <w:rFonts w:eastAsiaTheme="minorHAnsi"/>
          <w:sz w:val="28"/>
          <w:szCs w:val="28"/>
          <w:lang w:eastAsia="en-US"/>
        </w:rPr>
        <w:t>__________________________________ _______________________________</w:t>
      </w:r>
    </w:p>
    <w:p w:rsidR="006C3179" w:rsidRDefault="003C7B92" w:rsidP="003C7B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</w:t>
      </w:r>
      <w:r w:rsidRPr="003C7B92">
        <w:rPr>
          <w:rFonts w:eastAsiaTheme="minorHAnsi"/>
          <w:sz w:val="20"/>
          <w:szCs w:val="20"/>
          <w:lang w:eastAsia="en-US"/>
        </w:rPr>
        <w:t xml:space="preserve">(подпись, дата)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</w:t>
      </w:r>
      <w:r w:rsidRPr="003C7B92">
        <w:rPr>
          <w:rFonts w:eastAsiaTheme="minorHAnsi"/>
          <w:sz w:val="20"/>
          <w:szCs w:val="20"/>
          <w:lang w:eastAsia="en-US"/>
        </w:rPr>
        <w:t>(Ф.И.О)</w:t>
      </w:r>
    </w:p>
    <w:p w:rsidR="006E72C6" w:rsidRDefault="006E72C6" w:rsidP="003C7B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6E72C6" w:rsidRDefault="006E72C6" w:rsidP="003C7B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6E72C6" w:rsidRDefault="006E72C6" w:rsidP="003C7B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6E72C6" w:rsidRDefault="006E72C6" w:rsidP="003C7B9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30AA">
        <w:rPr>
          <w:rFonts w:eastAsiaTheme="minorHAnsi"/>
          <w:b/>
          <w:bCs/>
          <w:sz w:val="28"/>
          <w:szCs w:val="28"/>
          <w:lang w:eastAsia="en-US"/>
        </w:rPr>
        <w:lastRenderedPageBreak/>
        <w:t>ПРИЛОЖЕНИЕ Г</w:t>
      </w:r>
    </w:p>
    <w:p w:rsidR="006E72C6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30AA">
        <w:rPr>
          <w:rFonts w:eastAsiaTheme="minorHAnsi"/>
          <w:b/>
          <w:bCs/>
          <w:sz w:val="28"/>
          <w:szCs w:val="28"/>
          <w:lang w:eastAsia="en-US"/>
        </w:rPr>
        <w:t>Пример оформления титульного листа курсовой работы</w:t>
      </w:r>
    </w:p>
    <w:p w:rsidR="008130AA" w:rsidRP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АВТОНОМНАЯ НЕКОММЕРЧЕСКАЯ ОРГАНИЗАЦИЯ</w:t>
      </w: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ВЫСШЕГО ПРОФЕССИОНАЛЬНОГО ОБРАЗОВАНИЯ</w:t>
      </w: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ЦЕНТРОСОЮЗА РОССИЙСКОЙ ФЕДЕРАЦИИ</w:t>
      </w: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«РОССИЙСКИЙ УНИВЕРСИТЕТ КООПЕРАЦИИ»</w:t>
      </w: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30AA">
        <w:rPr>
          <w:rFonts w:eastAsiaTheme="minorHAnsi"/>
          <w:b/>
          <w:bCs/>
          <w:sz w:val="28"/>
          <w:szCs w:val="28"/>
          <w:lang w:eastAsia="en-US"/>
        </w:rPr>
        <w:t>КАЗАНСКИЙ КООПЕРАТИВНЫЙ ИНСТИТУТ (ФИЛИАЛ)</w:t>
      </w: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Кафедра экономки и управления на предприятии</w:t>
      </w: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72C6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30AA">
        <w:rPr>
          <w:rFonts w:eastAsiaTheme="minorHAnsi"/>
          <w:b/>
          <w:bCs/>
          <w:sz w:val="28"/>
          <w:szCs w:val="28"/>
          <w:lang w:eastAsia="en-US"/>
        </w:rPr>
        <w:t>КУРСОВАЯ РАБОТА</w:t>
      </w:r>
    </w:p>
    <w:p w:rsidR="00485C6A" w:rsidRPr="008130AA" w:rsidRDefault="00485C6A" w:rsidP="008130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по дисциплине «</w:t>
      </w:r>
      <w:r w:rsidR="008130AA">
        <w:rPr>
          <w:rFonts w:eastAsiaTheme="minorHAnsi"/>
          <w:sz w:val="28"/>
          <w:szCs w:val="28"/>
          <w:lang w:eastAsia="en-US"/>
        </w:rPr>
        <w:t>Экономика таможенного дела</w:t>
      </w:r>
      <w:r w:rsidRPr="008130AA">
        <w:rPr>
          <w:rFonts w:eastAsiaTheme="minorHAnsi"/>
          <w:sz w:val="28"/>
          <w:szCs w:val="28"/>
          <w:lang w:eastAsia="en-US"/>
        </w:rPr>
        <w:t>»</w:t>
      </w: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72C6" w:rsidRPr="008130AA" w:rsidRDefault="006E72C6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 xml:space="preserve">на тему: </w:t>
      </w:r>
      <w:r w:rsidR="008130AA">
        <w:rPr>
          <w:rFonts w:eastAsiaTheme="minorHAnsi"/>
          <w:sz w:val="28"/>
          <w:szCs w:val="28"/>
          <w:lang w:eastAsia="en-US"/>
        </w:rPr>
        <w:t>Научно-технический прогресс в таможенном деле</w:t>
      </w: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72C6" w:rsidRPr="008130AA" w:rsidRDefault="006E72C6" w:rsidP="008130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Выполнила студентка</w:t>
      </w:r>
    </w:p>
    <w:p w:rsidR="006E72C6" w:rsidRPr="008130AA" w:rsidRDefault="008130AA" w:rsidP="008130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E72C6" w:rsidRPr="008130AA">
        <w:rPr>
          <w:rFonts w:eastAsiaTheme="minorHAnsi"/>
          <w:sz w:val="28"/>
          <w:szCs w:val="28"/>
          <w:lang w:eastAsia="en-US"/>
        </w:rPr>
        <w:t xml:space="preserve"> курса гр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E72C6" w:rsidRPr="008130AA">
        <w:rPr>
          <w:rFonts w:eastAsiaTheme="minorHAnsi"/>
          <w:sz w:val="28"/>
          <w:szCs w:val="28"/>
          <w:lang w:eastAsia="en-US"/>
        </w:rPr>
        <w:t>81</w:t>
      </w:r>
      <w:r>
        <w:rPr>
          <w:rFonts w:eastAsiaTheme="minorHAnsi"/>
          <w:sz w:val="28"/>
          <w:szCs w:val="28"/>
          <w:lang w:eastAsia="en-US"/>
        </w:rPr>
        <w:t>1</w:t>
      </w:r>
      <w:r w:rsidR="006E72C6" w:rsidRPr="008130AA">
        <w:rPr>
          <w:rFonts w:eastAsiaTheme="minorHAnsi"/>
          <w:sz w:val="28"/>
          <w:szCs w:val="28"/>
          <w:lang w:eastAsia="en-US"/>
        </w:rPr>
        <w:t xml:space="preserve"> специальности</w:t>
      </w:r>
    </w:p>
    <w:p w:rsidR="006E72C6" w:rsidRPr="006E634B" w:rsidRDefault="006E634B" w:rsidP="008130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6E634B">
        <w:rPr>
          <w:color w:val="000000"/>
          <w:spacing w:val="-1"/>
          <w:sz w:val="28"/>
          <w:szCs w:val="28"/>
        </w:rPr>
        <w:t>036401.65 Таможенное дело</w:t>
      </w:r>
    </w:p>
    <w:p w:rsidR="006E72C6" w:rsidRPr="008130AA" w:rsidRDefault="006E72C6" w:rsidP="008130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Иванова Л.А.</w:t>
      </w:r>
    </w:p>
    <w:p w:rsidR="006E634B" w:rsidRDefault="006E634B" w:rsidP="008130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E72C6" w:rsidRPr="008130AA" w:rsidRDefault="006E72C6" w:rsidP="008130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 xml:space="preserve">Руководитель: </w:t>
      </w:r>
      <w:r w:rsidR="00180AAF">
        <w:rPr>
          <w:rFonts w:eastAsiaTheme="minorHAnsi"/>
          <w:sz w:val="28"/>
          <w:szCs w:val="28"/>
          <w:lang w:eastAsia="en-US"/>
        </w:rPr>
        <w:t>доцент</w:t>
      </w:r>
    </w:p>
    <w:p w:rsidR="006E72C6" w:rsidRPr="008130AA" w:rsidRDefault="00180AAF" w:rsidP="008130A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Сергиенко </w:t>
      </w:r>
      <w:r w:rsidR="006E634B">
        <w:rPr>
          <w:rFonts w:eastAsiaTheme="minorHAnsi"/>
          <w:sz w:val="28"/>
          <w:szCs w:val="28"/>
          <w:lang w:eastAsia="en-US"/>
        </w:rPr>
        <w:t>О.</w:t>
      </w:r>
      <w:r>
        <w:rPr>
          <w:rFonts w:eastAsiaTheme="minorHAnsi"/>
          <w:sz w:val="28"/>
          <w:szCs w:val="28"/>
          <w:lang w:eastAsia="en-US"/>
        </w:rPr>
        <w:t>А</w:t>
      </w:r>
      <w:r w:rsidR="006E72C6" w:rsidRPr="008130AA">
        <w:rPr>
          <w:rFonts w:eastAsiaTheme="minorHAnsi"/>
          <w:sz w:val="28"/>
          <w:szCs w:val="28"/>
          <w:lang w:eastAsia="en-US"/>
        </w:rPr>
        <w:t>.</w:t>
      </w:r>
    </w:p>
    <w:p w:rsidR="008130AA" w:rsidRDefault="008130AA" w:rsidP="008130AA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130AA" w:rsidRDefault="008130AA" w:rsidP="008130AA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sz w:val="28"/>
          <w:szCs w:val="28"/>
          <w:lang w:eastAsia="en-US"/>
        </w:rPr>
      </w:pPr>
    </w:p>
    <w:p w:rsidR="008130AA" w:rsidRDefault="006E72C6" w:rsidP="008130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Казань</w:t>
      </w:r>
    </w:p>
    <w:p w:rsidR="006E72C6" w:rsidRDefault="006E72C6" w:rsidP="008130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130AA">
        <w:rPr>
          <w:rFonts w:eastAsiaTheme="minorHAnsi"/>
          <w:sz w:val="28"/>
          <w:szCs w:val="28"/>
          <w:lang w:eastAsia="en-US"/>
        </w:rPr>
        <w:t>201</w:t>
      </w:r>
      <w:r w:rsidR="008130AA">
        <w:rPr>
          <w:rFonts w:eastAsiaTheme="minorHAnsi"/>
          <w:sz w:val="28"/>
          <w:szCs w:val="28"/>
          <w:lang w:eastAsia="en-US"/>
        </w:rPr>
        <w:t>__</w:t>
      </w:r>
    </w:p>
    <w:p w:rsidR="00AC3E55" w:rsidRDefault="00AC3E55" w:rsidP="008130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C3E55" w:rsidRDefault="00AC3E55" w:rsidP="008130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AC3E55" w:rsidRDefault="00AC3E55" w:rsidP="008130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3E55">
        <w:rPr>
          <w:rFonts w:eastAsiaTheme="minorHAnsi"/>
          <w:b/>
          <w:sz w:val="28"/>
          <w:szCs w:val="28"/>
          <w:lang w:eastAsia="en-US"/>
        </w:rPr>
        <w:t>ПРИЛОЖЕНИЕ Д</w:t>
      </w:r>
    </w:p>
    <w:p w:rsidR="00AC3E55" w:rsidRDefault="00AC3E55" w:rsidP="008130A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p w:rsidR="00AC3E55" w:rsidRPr="00AC3E55" w:rsidRDefault="00AC3E55" w:rsidP="00AC3E5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AC3E55">
        <w:rPr>
          <w:rFonts w:eastAsiaTheme="minorHAnsi"/>
          <w:sz w:val="28"/>
          <w:szCs w:val="28"/>
          <w:lang w:eastAsia="en-US"/>
        </w:rPr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2"/>
        <w:gridCol w:w="882"/>
      </w:tblGrid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 Теоретические аспекты электронного декларирования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1.1 Понятие и сущность электронного декларирования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1.2 Мировой опыт применения электронного декларирования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 Электронное декларирование как средство повышения эффективности таможенного дела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2.1 Внедрение и распространение практики электронного декларирования товаров и транспортных сре</w:t>
            </w:r>
            <w:proofErr w:type="gramStart"/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дств в Пр</w:t>
            </w:r>
            <w:proofErr w:type="gramEnd"/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иволжском таможенном управлении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2.2 Оценка экономического эффекта от внедрения технологии электронного декларирования на примере предприятия ОАО «АвтоВАЗ» и ЗАО «ТАРКЕТТ»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2.3 Проблемы, возникающие при декларировании товаров и пути их решения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Список использованных источников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</w:tr>
      <w:tr w:rsidR="00AC3E55" w:rsidRPr="00321C9A" w:rsidTr="005533E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3E55" w:rsidRPr="00321C9A" w:rsidRDefault="00AC3E55" w:rsidP="00AC3E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</w:tr>
    </w:tbl>
    <w:p w:rsidR="00AC3E55" w:rsidRPr="00321C9A" w:rsidRDefault="00AC3E55" w:rsidP="00AC3E55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1C9A" w:rsidRDefault="00AC3E55" w:rsidP="00321C9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AC3E55">
        <w:rPr>
          <w:rFonts w:eastAsiaTheme="minorHAnsi"/>
          <w:sz w:val="28"/>
          <w:szCs w:val="28"/>
          <w:lang w:eastAsia="en-US"/>
        </w:rPr>
        <w:br w:type="page"/>
      </w:r>
      <w:r w:rsidR="00321C9A">
        <w:rPr>
          <w:rFonts w:eastAsiaTheme="minorHAnsi"/>
          <w:sz w:val="28"/>
          <w:szCs w:val="28"/>
          <w:lang w:eastAsia="en-US"/>
        </w:rPr>
        <w:lastRenderedPageBreak/>
        <w:t xml:space="preserve"> ПРИЛОЖЕНИЕ Е</w:t>
      </w:r>
    </w:p>
    <w:p w:rsidR="00321C9A" w:rsidRDefault="00321C9A" w:rsidP="00321C9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  <w:r w:rsidRPr="00321C9A">
        <w:rPr>
          <w:rFonts w:eastAsiaTheme="minorHAnsi"/>
          <w:sz w:val="20"/>
          <w:szCs w:val="20"/>
          <w:lang w:eastAsia="en-US"/>
        </w:rPr>
        <w:t>СОДЕРЖАНИЕ</w:t>
      </w: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005"/>
        <w:gridCol w:w="643"/>
      </w:tblGrid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Введение……………………………………………………………………….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 Организация правоохранительной деятельности таможенных органов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bCs/>
                <w:sz w:val="28"/>
                <w:szCs w:val="28"/>
                <w:lang w:eastAsia="en-US"/>
              </w:rPr>
              <w:t>1.1 Понятие, функции, правовая основа и признаки правоохранительной деятельности таможенных органов РФ…………………………………...…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val="en-US" w:eastAsia="en-US"/>
              </w:rPr>
              <w:t>5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1.2 Структура правоохранительных подразделений ФТС…………………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val="en-US" w:eastAsia="en-US"/>
              </w:rPr>
              <w:t>9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 xml:space="preserve">2 Анализ организации правоохранительной деятельности  Приволжского региона ФТС 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2.1 Таможенные органы как органы дознания……………………………...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val="en-US" w:eastAsia="en-US"/>
              </w:rPr>
              <w:t>12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2.2 Деятельность таможенных органов как органов административного принуждения и наказания в области таможенного дела…………………...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eastAsia="en-US"/>
              </w:rPr>
              <w:t>24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 xml:space="preserve">2.3 Пути совершенствования правоохранительной деятельности таможенных органов Приволжского региона ФТС 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eastAsia="en-US"/>
              </w:rPr>
              <w:t>33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Заключение…………………………………………………………………….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eastAsia="en-US"/>
              </w:rPr>
              <w:t>37</w:t>
            </w:r>
          </w:p>
        </w:tc>
      </w:tr>
      <w:tr w:rsidR="00321C9A" w:rsidRPr="00321C9A" w:rsidTr="005533E2">
        <w:tc>
          <w:tcPr>
            <w:tcW w:w="9005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Список использованных источников………………………………………...</w:t>
            </w:r>
          </w:p>
        </w:tc>
        <w:tc>
          <w:tcPr>
            <w:tcW w:w="643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21C9A">
              <w:rPr>
                <w:rFonts w:eastAsiaTheme="minorHAnsi"/>
                <w:sz w:val="20"/>
                <w:szCs w:val="20"/>
                <w:lang w:eastAsia="en-US"/>
              </w:rPr>
              <w:t>39</w:t>
            </w:r>
          </w:p>
        </w:tc>
      </w:tr>
    </w:tbl>
    <w:p w:rsidR="00AC3E55" w:rsidRDefault="00AC3E55" w:rsidP="00321C9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C3E55">
        <w:rPr>
          <w:rFonts w:eastAsiaTheme="minorHAnsi"/>
          <w:sz w:val="20"/>
          <w:szCs w:val="20"/>
          <w:lang w:eastAsia="en-US"/>
        </w:rPr>
        <w:br w:type="page"/>
      </w:r>
      <w:r w:rsidR="00321C9A" w:rsidRPr="00321C9A">
        <w:rPr>
          <w:rFonts w:eastAsiaTheme="minorHAnsi"/>
          <w:b/>
          <w:sz w:val="28"/>
          <w:szCs w:val="28"/>
          <w:lang w:eastAsia="en-US"/>
        </w:rPr>
        <w:lastRenderedPageBreak/>
        <w:t>ПРИЛОЖЕНИЕ Ж</w:t>
      </w:r>
    </w:p>
    <w:p w:rsidR="00321C9A" w:rsidRDefault="00321C9A" w:rsidP="00321C9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321C9A">
        <w:rPr>
          <w:rFonts w:eastAsiaTheme="minorHAnsi"/>
          <w:sz w:val="28"/>
          <w:szCs w:val="28"/>
          <w:lang w:eastAsia="en-US"/>
        </w:rPr>
        <w:t>СОДЕРЖАНИЕ</w:t>
      </w: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97"/>
        <w:gridCol w:w="674"/>
      </w:tblGrid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 Инновации в таможенном деле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21C9A"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1.1 Использование инновационных технологий в таможенных органах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321C9A">
              <w:rPr>
                <w:rFonts w:eastAsiaTheme="minorHAnsi"/>
                <w:sz w:val="28"/>
                <w:szCs w:val="28"/>
                <w:lang w:val="en-US" w:eastAsia="en-US"/>
              </w:rPr>
              <w:t>6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1.2 Развитие информационного обеспечения управления в таможенных органах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 Электронное декларирование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</w:tr>
      <w:tr w:rsidR="00321C9A" w:rsidRPr="00321C9A" w:rsidTr="005533E2">
        <w:trPr>
          <w:trHeight w:val="960"/>
        </w:trPr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2.1 Понятие и применение электронного декларирования в таможенных органах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2.2 Преимущества и недостатки электронного декларирования</w:t>
            </w:r>
          </w:p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 xml:space="preserve">2.3 </w:t>
            </w:r>
            <w:r w:rsidRPr="00321C9A">
              <w:rPr>
                <w:rFonts w:eastAsiaTheme="minorHAnsi"/>
                <w:bCs/>
                <w:sz w:val="28"/>
                <w:szCs w:val="28"/>
                <w:lang w:eastAsia="en-US"/>
              </w:rPr>
              <w:t>Проблемы внедрения инновационных технологий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Заключение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Список использованных источников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</w:tr>
      <w:tr w:rsidR="00321C9A" w:rsidRPr="00321C9A" w:rsidTr="005533E2">
        <w:tc>
          <w:tcPr>
            <w:tcW w:w="8897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21C9A">
              <w:rPr>
                <w:rFonts w:eastAsiaTheme="minorHAnsi"/>
                <w:sz w:val="28"/>
                <w:szCs w:val="28"/>
                <w:lang w:eastAsia="en-US"/>
              </w:rPr>
              <w:t>Приложения</w:t>
            </w:r>
          </w:p>
        </w:tc>
        <w:tc>
          <w:tcPr>
            <w:tcW w:w="674" w:type="dxa"/>
          </w:tcPr>
          <w:p w:rsidR="00321C9A" w:rsidRPr="00321C9A" w:rsidRDefault="00321C9A" w:rsidP="00321C9A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1C9A" w:rsidRP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321C9A" w:rsidRDefault="00321C9A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Default="00CF5680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Default="00CF5680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Default="00CF5680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Default="00CF5680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Default="00CF5680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Default="00CF5680" w:rsidP="00321C9A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5680">
        <w:rPr>
          <w:rFonts w:eastAsiaTheme="minorHAnsi"/>
          <w:b/>
          <w:sz w:val="28"/>
          <w:szCs w:val="28"/>
          <w:lang w:eastAsia="en-US"/>
        </w:rPr>
        <w:lastRenderedPageBreak/>
        <w:t>ПРИЛОЖЕНИЕ</w:t>
      </w:r>
      <w:r>
        <w:rPr>
          <w:rFonts w:eastAsiaTheme="minorHAnsi"/>
          <w:b/>
          <w:sz w:val="28"/>
          <w:szCs w:val="28"/>
          <w:lang w:eastAsia="en-US"/>
        </w:rPr>
        <w:t xml:space="preserve"> –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З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32"/>
          <w:szCs w:val="32"/>
          <w:lang w:eastAsia="en-US"/>
        </w:rPr>
      </w:pPr>
      <w:r w:rsidRPr="00CF5680">
        <w:rPr>
          <w:rFonts w:eastAsiaTheme="minorHAnsi"/>
          <w:b/>
          <w:bCs/>
          <w:sz w:val="32"/>
          <w:szCs w:val="32"/>
          <w:lang w:eastAsia="en-US"/>
        </w:rPr>
        <w:t xml:space="preserve">Учебно-методическое и информационное обеспечение учебной дисциплины </w:t>
      </w: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5680">
        <w:rPr>
          <w:rFonts w:eastAsiaTheme="minorHAnsi"/>
          <w:b/>
          <w:sz w:val="28"/>
          <w:szCs w:val="28"/>
          <w:lang w:eastAsia="en-US"/>
        </w:rPr>
        <w:t>а) основная литература</w:t>
      </w:r>
    </w:p>
    <w:p w:rsidR="00CF5680" w:rsidRPr="00CF5680" w:rsidRDefault="00CF5680" w:rsidP="005533E2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CF5680" w:rsidRPr="005533E2" w:rsidRDefault="00CF5680" w:rsidP="005533E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spellStart"/>
      <w:r w:rsidRPr="005533E2">
        <w:rPr>
          <w:sz w:val="28"/>
          <w:szCs w:val="28"/>
        </w:rPr>
        <w:t>Андрейчук</w:t>
      </w:r>
      <w:proofErr w:type="spellEnd"/>
      <w:r w:rsidRPr="005533E2">
        <w:rPr>
          <w:sz w:val="28"/>
          <w:szCs w:val="28"/>
        </w:rPr>
        <w:t xml:space="preserve"> Е. Л. Экономика таможенного дела: учебник / Е. Л. </w:t>
      </w:r>
      <w:proofErr w:type="spellStart"/>
      <w:r w:rsidRPr="005533E2">
        <w:rPr>
          <w:sz w:val="28"/>
          <w:szCs w:val="28"/>
        </w:rPr>
        <w:t>Андрейчук</w:t>
      </w:r>
      <w:proofErr w:type="spellEnd"/>
      <w:r w:rsidRPr="005533E2">
        <w:rPr>
          <w:sz w:val="28"/>
          <w:szCs w:val="28"/>
        </w:rPr>
        <w:t xml:space="preserve">, В. Ю. </w:t>
      </w:r>
      <w:proofErr w:type="spellStart"/>
      <w:r w:rsidRPr="005533E2">
        <w:rPr>
          <w:sz w:val="28"/>
          <w:szCs w:val="28"/>
        </w:rPr>
        <w:t>Дианова</w:t>
      </w:r>
      <w:proofErr w:type="spellEnd"/>
      <w:r w:rsidRPr="005533E2">
        <w:rPr>
          <w:sz w:val="28"/>
          <w:szCs w:val="28"/>
        </w:rPr>
        <w:t xml:space="preserve">, В. П. Смирнов. - </w:t>
      </w:r>
      <w:proofErr w:type="spellStart"/>
      <w:r w:rsidRPr="005533E2">
        <w:rPr>
          <w:sz w:val="28"/>
          <w:szCs w:val="28"/>
        </w:rPr>
        <w:t>Спб</w:t>
      </w:r>
      <w:proofErr w:type="spellEnd"/>
      <w:r w:rsidRPr="005533E2">
        <w:rPr>
          <w:sz w:val="28"/>
          <w:szCs w:val="28"/>
        </w:rPr>
        <w:t>.: ИЦ "Интермедия", 2013. - 240 с.</w:t>
      </w:r>
    </w:p>
    <w:p w:rsidR="00CF5680" w:rsidRPr="00CF5680" w:rsidRDefault="00CF5680" w:rsidP="005533E2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5680">
        <w:rPr>
          <w:rFonts w:eastAsiaTheme="minorHAnsi"/>
          <w:b/>
          <w:sz w:val="28"/>
          <w:szCs w:val="28"/>
          <w:lang w:eastAsia="en-US"/>
        </w:rPr>
        <w:t>б) дополнительная литература</w:t>
      </w: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b/>
          <w:sz w:val="28"/>
          <w:szCs w:val="28"/>
          <w:lang w:eastAsia="en-US"/>
        </w:rPr>
      </w:pPr>
    </w:p>
    <w:p w:rsidR="00303602" w:rsidRDefault="00CF5680" w:rsidP="005533E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533E2">
        <w:rPr>
          <w:sz w:val="28"/>
          <w:szCs w:val="28"/>
        </w:rPr>
        <w:t>Немирова Г. И. Экономика таможенного дела: учеб</w:t>
      </w:r>
      <w:proofErr w:type="gramStart"/>
      <w:r w:rsidRPr="005533E2">
        <w:rPr>
          <w:sz w:val="28"/>
          <w:szCs w:val="28"/>
        </w:rPr>
        <w:t>.</w:t>
      </w:r>
      <w:proofErr w:type="gramEnd"/>
      <w:r w:rsidRPr="005533E2">
        <w:rPr>
          <w:sz w:val="28"/>
          <w:szCs w:val="28"/>
        </w:rPr>
        <w:t xml:space="preserve"> </w:t>
      </w:r>
      <w:proofErr w:type="spellStart"/>
      <w:proofErr w:type="gramStart"/>
      <w:r w:rsidRPr="005533E2">
        <w:rPr>
          <w:sz w:val="28"/>
          <w:szCs w:val="28"/>
        </w:rPr>
        <w:t>п</w:t>
      </w:r>
      <w:proofErr w:type="gramEnd"/>
      <w:r w:rsidRPr="005533E2">
        <w:rPr>
          <w:sz w:val="28"/>
          <w:szCs w:val="28"/>
        </w:rPr>
        <w:t>особ</w:t>
      </w:r>
      <w:proofErr w:type="spellEnd"/>
      <w:r w:rsidRPr="005533E2">
        <w:rPr>
          <w:sz w:val="28"/>
          <w:szCs w:val="28"/>
        </w:rPr>
        <w:t xml:space="preserve">. / Г. И. Немирова, Ю. В. Рожкова. - </w:t>
      </w:r>
      <w:proofErr w:type="spellStart"/>
      <w:r w:rsidRPr="005533E2">
        <w:rPr>
          <w:sz w:val="28"/>
          <w:szCs w:val="28"/>
        </w:rPr>
        <w:t>Спб</w:t>
      </w:r>
      <w:proofErr w:type="spellEnd"/>
      <w:r w:rsidRPr="005533E2">
        <w:rPr>
          <w:sz w:val="28"/>
          <w:szCs w:val="28"/>
        </w:rPr>
        <w:t>.: Троицкий мост, 2013.  - 312 с.</w:t>
      </w:r>
    </w:p>
    <w:p w:rsidR="00303602" w:rsidRDefault="00CF5680" w:rsidP="005533E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hyperlink r:id="rId10" w:tgtFrame="_blank" w:tooltip="Все книги автора" w:history="1">
        <w:r w:rsidRPr="00303602">
          <w:rPr>
            <w:rStyle w:val="ac"/>
            <w:sz w:val="28"/>
            <w:szCs w:val="28"/>
          </w:rPr>
          <w:t xml:space="preserve">Сидоров В. Н. Таможенное право. Учебно-методический комплекс. - М.: Евразийский открытый институт, 2008. - 194 с. - </w:t>
        </w:r>
        <w:proofErr w:type="spellStart"/>
        <w:r w:rsidRPr="00303602">
          <w:rPr>
            <w:rStyle w:val="ac"/>
            <w:sz w:val="28"/>
            <w:szCs w:val="28"/>
          </w:rPr>
          <w:t>Универ</w:t>
        </w:r>
        <w:proofErr w:type="gramStart"/>
        <w:r w:rsidRPr="00303602">
          <w:rPr>
            <w:rStyle w:val="ac"/>
            <w:sz w:val="28"/>
            <w:szCs w:val="28"/>
          </w:rPr>
          <w:t>.б</w:t>
        </w:r>
        <w:proofErr w:type="gramEnd"/>
        <w:r w:rsidRPr="00303602">
          <w:rPr>
            <w:rStyle w:val="ac"/>
            <w:sz w:val="28"/>
            <w:szCs w:val="28"/>
          </w:rPr>
          <w:t>иб.онлайн.</w:t>
        </w:r>
      </w:hyperlink>
      <w:proofErr w:type="spellEnd"/>
    </w:p>
    <w:bookmarkStart w:id="0" w:name="_GoBack"/>
    <w:bookmarkEnd w:id="0"/>
    <w:p w:rsidR="00CF5680" w:rsidRPr="00303602" w:rsidRDefault="00CF5680" w:rsidP="005533E2">
      <w:pPr>
        <w:pStyle w:val="a7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03602">
        <w:rPr>
          <w:sz w:val="28"/>
          <w:szCs w:val="28"/>
        </w:rPr>
        <w:fldChar w:fldCharType="begin"/>
      </w:r>
      <w:r w:rsidRPr="00303602">
        <w:rPr>
          <w:sz w:val="28"/>
          <w:szCs w:val="28"/>
        </w:rPr>
        <w:instrText xml:space="preserve"> HYPERLINK "http://www.biblioclub.ru/author.php?action=book&amp;auth_id=7925" \t "_blank" \o "Все книги автора" </w:instrText>
      </w:r>
      <w:r w:rsidRPr="00303602">
        <w:rPr>
          <w:sz w:val="28"/>
          <w:szCs w:val="28"/>
        </w:rPr>
        <w:fldChar w:fldCharType="separate"/>
      </w:r>
      <w:r w:rsidRPr="00303602">
        <w:rPr>
          <w:rStyle w:val="ac"/>
          <w:sz w:val="28"/>
          <w:szCs w:val="28"/>
        </w:rPr>
        <w:t xml:space="preserve">Соловьев А. А. Таможенное дело. Конспект лекций. Учебное пособие. - М.: А-Приор, 2008. - 190 с. - </w:t>
      </w:r>
      <w:proofErr w:type="spellStart"/>
      <w:r w:rsidRPr="00303602">
        <w:rPr>
          <w:rStyle w:val="ac"/>
          <w:sz w:val="28"/>
          <w:szCs w:val="28"/>
        </w:rPr>
        <w:t>Универ</w:t>
      </w:r>
      <w:proofErr w:type="gramStart"/>
      <w:r w:rsidRPr="00303602">
        <w:rPr>
          <w:rStyle w:val="ac"/>
          <w:sz w:val="28"/>
          <w:szCs w:val="28"/>
        </w:rPr>
        <w:t>.б</w:t>
      </w:r>
      <w:proofErr w:type="gramEnd"/>
      <w:r w:rsidRPr="00303602">
        <w:rPr>
          <w:rStyle w:val="ac"/>
          <w:sz w:val="28"/>
          <w:szCs w:val="28"/>
        </w:rPr>
        <w:t>иб.онлайн</w:t>
      </w:r>
      <w:proofErr w:type="spellEnd"/>
      <w:r w:rsidRPr="00303602">
        <w:rPr>
          <w:rStyle w:val="ac"/>
          <w:sz w:val="28"/>
          <w:szCs w:val="28"/>
        </w:rPr>
        <w:t>.</w:t>
      </w:r>
      <w:r w:rsidRPr="00303602">
        <w:rPr>
          <w:sz w:val="28"/>
          <w:szCs w:val="28"/>
        </w:rPr>
        <w:fldChar w:fldCharType="end"/>
      </w: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</w:t>
      </w:r>
      <w:r w:rsidRPr="00CF5680">
        <w:rPr>
          <w:rFonts w:eastAsiaTheme="minorHAnsi"/>
          <w:b/>
          <w:bCs/>
          <w:sz w:val="28"/>
          <w:szCs w:val="28"/>
          <w:lang w:eastAsia="en-US"/>
        </w:rPr>
        <w:t>) базы данных, информационно-справочные и поисковые</w:t>
      </w: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F5680">
        <w:rPr>
          <w:rFonts w:eastAsiaTheme="minorHAnsi"/>
          <w:sz w:val="28"/>
          <w:szCs w:val="28"/>
          <w:lang w:eastAsia="en-US"/>
        </w:rPr>
        <w:t xml:space="preserve">Справочно-информационная система «Гарант» </w:t>
      </w: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F5680">
        <w:rPr>
          <w:rFonts w:eastAsiaTheme="minorHAnsi"/>
          <w:sz w:val="28"/>
          <w:szCs w:val="28"/>
          <w:lang w:eastAsia="en-US"/>
        </w:rPr>
        <w:t xml:space="preserve">Справочно-информационная система «Консультант+» </w:t>
      </w: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F5680">
        <w:rPr>
          <w:rFonts w:eastAsiaTheme="minorHAnsi"/>
          <w:sz w:val="28"/>
          <w:szCs w:val="28"/>
          <w:lang w:eastAsia="en-US"/>
        </w:rPr>
        <w:t xml:space="preserve">Росстат - </w:t>
      </w:r>
      <w:hyperlink r:id="rId11" w:history="1">
        <w:r w:rsidRPr="00CF5680">
          <w:rPr>
            <w:rStyle w:val="ac"/>
            <w:rFonts w:eastAsiaTheme="minorHAnsi"/>
            <w:sz w:val="28"/>
            <w:szCs w:val="28"/>
            <w:lang w:eastAsia="en-US"/>
          </w:rPr>
          <w:t>http://www.</w:t>
        </w:r>
        <w:proofErr w:type="spellStart"/>
        <w:r w:rsidRPr="00CF5680">
          <w:rPr>
            <w:rStyle w:val="ac"/>
            <w:rFonts w:eastAsiaTheme="minorHAnsi"/>
            <w:sz w:val="28"/>
            <w:szCs w:val="28"/>
            <w:lang w:val="en-US" w:eastAsia="en-US"/>
          </w:rPr>
          <w:t>gks</w:t>
        </w:r>
        <w:proofErr w:type="spellEnd"/>
        <w:r w:rsidRPr="00CF5680">
          <w:rPr>
            <w:rStyle w:val="ac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CF5680">
          <w:rPr>
            <w:rStyle w:val="ac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  <w:r w:rsidRPr="00CF5680">
        <w:rPr>
          <w:rFonts w:eastAsiaTheme="minorHAnsi"/>
          <w:sz w:val="28"/>
          <w:szCs w:val="28"/>
          <w:lang w:eastAsia="en-US"/>
        </w:rPr>
        <w:t xml:space="preserve">Сайт Федеральной таможенной службы РФ </w:t>
      </w:r>
      <w:hyperlink r:id="rId12" w:tgtFrame="_blank" w:history="1">
        <w:r w:rsidRPr="00CF5680">
          <w:rPr>
            <w:rStyle w:val="ac"/>
            <w:rFonts w:eastAsiaTheme="minorHAnsi"/>
            <w:sz w:val="28"/>
            <w:szCs w:val="28"/>
            <w:lang w:eastAsia="en-US"/>
          </w:rPr>
          <w:t>customs.ru</w:t>
        </w:r>
      </w:hyperlink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CF5680" w:rsidRPr="00CF5680" w:rsidRDefault="00CF5680" w:rsidP="00CF568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sectPr w:rsidR="00CF5680" w:rsidRPr="00CF5680" w:rsidSect="003E66D7">
      <w:pgSz w:w="11906" w:h="173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E2" w:rsidRDefault="005533E2">
      <w:r>
        <w:separator/>
      </w:r>
    </w:p>
  </w:endnote>
  <w:endnote w:type="continuationSeparator" w:id="0">
    <w:p w:rsidR="005533E2" w:rsidRDefault="0055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4658572"/>
      <w:docPartObj>
        <w:docPartGallery w:val="Page Numbers (Bottom of Page)"/>
        <w:docPartUnique/>
      </w:docPartObj>
    </w:sdtPr>
    <w:sdtContent>
      <w:p w:rsidR="005533E2" w:rsidRPr="007E0DB6" w:rsidRDefault="005533E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0D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0D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0D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602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7E0D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33E2" w:rsidRDefault="005533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E2" w:rsidRDefault="005533E2">
      <w:r>
        <w:separator/>
      </w:r>
    </w:p>
  </w:footnote>
  <w:footnote w:type="continuationSeparator" w:id="0">
    <w:p w:rsidR="005533E2" w:rsidRDefault="00553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C25"/>
    <w:multiLevelType w:val="hybridMultilevel"/>
    <w:tmpl w:val="1C460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65BAB"/>
    <w:multiLevelType w:val="hybridMultilevel"/>
    <w:tmpl w:val="D7765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C12CD"/>
    <w:multiLevelType w:val="hybridMultilevel"/>
    <w:tmpl w:val="0B4A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4552"/>
    <w:multiLevelType w:val="hybridMultilevel"/>
    <w:tmpl w:val="8EACE4CE"/>
    <w:lvl w:ilvl="0" w:tplc="D02CA8A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3607B"/>
    <w:multiLevelType w:val="hybridMultilevel"/>
    <w:tmpl w:val="5538A4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D7"/>
    <w:rsid w:val="00007749"/>
    <w:rsid w:val="000277A7"/>
    <w:rsid w:val="00080CD8"/>
    <w:rsid w:val="00083B32"/>
    <w:rsid w:val="00091B5B"/>
    <w:rsid w:val="000B0F2C"/>
    <w:rsid w:val="000C4E2C"/>
    <w:rsid w:val="00162E8F"/>
    <w:rsid w:val="00180AAF"/>
    <w:rsid w:val="001C6582"/>
    <w:rsid w:val="00240B0E"/>
    <w:rsid w:val="00250C0E"/>
    <w:rsid w:val="00297F1A"/>
    <w:rsid w:val="00303602"/>
    <w:rsid w:val="00321C9A"/>
    <w:rsid w:val="00336356"/>
    <w:rsid w:val="0034422D"/>
    <w:rsid w:val="003B658F"/>
    <w:rsid w:val="003C7B92"/>
    <w:rsid w:val="003D6064"/>
    <w:rsid w:val="003E1ED9"/>
    <w:rsid w:val="003E66D7"/>
    <w:rsid w:val="00485C6A"/>
    <w:rsid w:val="004937E4"/>
    <w:rsid w:val="005533E2"/>
    <w:rsid w:val="00631598"/>
    <w:rsid w:val="006606AB"/>
    <w:rsid w:val="006759FD"/>
    <w:rsid w:val="006953C2"/>
    <w:rsid w:val="006C3179"/>
    <w:rsid w:val="006E634B"/>
    <w:rsid w:val="006E72C6"/>
    <w:rsid w:val="006F7780"/>
    <w:rsid w:val="007408AC"/>
    <w:rsid w:val="00753E54"/>
    <w:rsid w:val="007D37F9"/>
    <w:rsid w:val="007D6BEF"/>
    <w:rsid w:val="007E0DB6"/>
    <w:rsid w:val="008130AA"/>
    <w:rsid w:val="008206C5"/>
    <w:rsid w:val="008306C0"/>
    <w:rsid w:val="00944A89"/>
    <w:rsid w:val="00995B0C"/>
    <w:rsid w:val="009C0D62"/>
    <w:rsid w:val="00A55884"/>
    <w:rsid w:val="00AC00B8"/>
    <w:rsid w:val="00AC3E55"/>
    <w:rsid w:val="00B037C6"/>
    <w:rsid w:val="00B309C9"/>
    <w:rsid w:val="00B6547C"/>
    <w:rsid w:val="00BA10C3"/>
    <w:rsid w:val="00BB2812"/>
    <w:rsid w:val="00C91588"/>
    <w:rsid w:val="00CF5680"/>
    <w:rsid w:val="00D92C94"/>
    <w:rsid w:val="00DB163B"/>
    <w:rsid w:val="00EA5DF1"/>
    <w:rsid w:val="00EB1C38"/>
    <w:rsid w:val="00F5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D6064"/>
    <w:rPr>
      <w:color w:val="808080"/>
    </w:rPr>
  </w:style>
  <w:style w:type="paragraph" w:styleId="a7">
    <w:name w:val="List Paragraph"/>
    <w:basedOn w:val="a"/>
    <w:uiPriority w:val="34"/>
    <w:qFormat/>
    <w:rsid w:val="006C3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15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1598"/>
  </w:style>
  <w:style w:type="paragraph" w:styleId="aa">
    <w:name w:val="header"/>
    <w:basedOn w:val="a"/>
    <w:link w:val="ab"/>
    <w:uiPriority w:val="99"/>
    <w:semiHidden/>
    <w:unhideWhenUsed/>
    <w:rsid w:val="007E0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0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F5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30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7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7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3D6064"/>
    <w:rPr>
      <w:color w:val="808080"/>
    </w:rPr>
  </w:style>
  <w:style w:type="paragraph" w:styleId="a7">
    <w:name w:val="List Paragraph"/>
    <w:basedOn w:val="a"/>
    <w:uiPriority w:val="34"/>
    <w:qFormat/>
    <w:rsid w:val="006C31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3159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31598"/>
  </w:style>
  <w:style w:type="paragraph" w:styleId="aa">
    <w:name w:val="header"/>
    <w:basedOn w:val="a"/>
    <w:link w:val="ab"/>
    <w:uiPriority w:val="99"/>
    <w:semiHidden/>
    <w:unhideWhenUsed/>
    <w:rsid w:val="007E0D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E0D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F5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ru/clck/jsredir?from=yandex.ru%3Byandsearch%3Bweb%3B%3B&amp;text=%D1%81%D0%B0%D0%B9%D1%82%20%D1%82%D0%B0%D0%BC%D0%BE%D0%B6%D0%BD%D0%B8&amp;uuid=&amp;state=AiuY0DBWFJ4ePaEse6rgeKdnI0e4oXuRYo0IEhrXr7w0L24O5Xv8RnUVwmxyeTliQI-KbE6oCBU9P5xcXDVWHcUdXTroIss452vCYmP_AK5OTexIdVX7Pk3G6iMNvt-zIJoV0Ak3cIws8PHjmbUO344k40tgtDnX4SPUpTT946awa6B-vERm7uFuGgbAzmAhFn5roC3eA6fdECzIah-Fz2rpqnp5KEufbh87-roKp6GWi3ET3cAJSNHU6i_EEO0EJAfOJsbQPAwNZRAUVG1JcPhgG5HDHUSXe03lKmGR9Vc&amp;data=UlNrNmk5WktYejR0eWJFYk1Ldmtxbi1UOEptR1NmT0lrMmpFNUtYLW1JRHhHSW5PNGsxMFF6Ukd4YXdoYlpKbkotTGdPaXI4U21PZThrbHNrUEljUXpqdWNjQTQtcmFM&amp;b64e=2&amp;sign=2895c5137da7d5e0dd3154dab6f50136&amp;keyno=0&amp;l10n=ru&amp;mc=4.9954219821835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ks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blioclub.ru/author.php?action=book&amp;auth_id=2424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9A037-0B90-4BEC-A775-6B845C0B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6078</Words>
  <Characters>34648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2</cp:revision>
  <cp:lastPrinted>2014-09-12T07:50:00Z</cp:lastPrinted>
  <dcterms:created xsi:type="dcterms:W3CDTF">2015-03-12T16:15:00Z</dcterms:created>
  <dcterms:modified xsi:type="dcterms:W3CDTF">2015-03-12T16:15:00Z</dcterms:modified>
</cp:coreProperties>
</file>